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4" w:afterLines="200" w:line="480" w:lineRule="auto"/>
        <w:ind w:firstLine="0" w:firstLineChars="0"/>
        <w:rPr>
          <w:rFonts w:ascii="黑体" w:hAnsi="黑体" w:eastAsia="黑体"/>
          <w:b/>
          <w:color w:val="FF0000"/>
          <w:sz w:val="44"/>
          <w:szCs w:val="44"/>
        </w:rPr>
      </w:pPr>
      <w:bookmarkStart w:id="0" w:name="_Hlk10968745"/>
      <w:bookmarkEnd w:id="0"/>
      <w:r>
        <w:rPr>
          <w:rFonts w:hint="eastAsia" w:ascii="黑体" w:hAnsi="黑体" w:eastAsia="黑体"/>
          <w:b/>
          <w:color w:val="FF0000"/>
          <w:sz w:val="44"/>
          <w:szCs w:val="44"/>
        </w:rPr>
        <w:t xml:space="preserve">  </w:t>
      </w:r>
    </w:p>
    <w:p>
      <w:pPr>
        <w:spacing w:after="624" w:afterLines="200" w:line="480" w:lineRule="auto"/>
        <w:ind w:firstLine="0" w:firstLineChars="0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医疗保障信息平台项目</w:t>
      </w:r>
    </w:p>
    <w:p>
      <w:pPr>
        <w:spacing w:after="624" w:afterLines="200" w:line="480" w:lineRule="auto"/>
        <w:ind w:firstLine="0" w:firstLineChars="0"/>
        <w:jc w:val="center"/>
        <w:rPr>
          <w:rFonts w:ascii="黑体" w:hAnsi="黑体" w:eastAsia="黑体"/>
          <w:b/>
          <w:sz w:val="48"/>
        </w:rPr>
      </w:pPr>
      <w:r>
        <w:rPr>
          <w:rFonts w:hint="eastAsia" w:ascii="黑体" w:hAnsi="黑体" w:eastAsia="黑体"/>
          <w:b/>
          <w:sz w:val="48"/>
        </w:rPr>
        <w:t>全量版用户使用手册</w:t>
      </w:r>
    </w:p>
    <w:p>
      <w:pPr>
        <w:spacing w:after="624" w:afterLines="200"/>
        <w:ind w:firstLine="0" w:firstLineChars="0"/>
        <w:jc w:val="center"/>
        <w:rPr>
          <w:rFonts w:ascii="黑体" w:hAnsi="黑体" w:eastAsia="黑体"/>
          <w:b/>
          <w:sz w:val="32"/>
          <w:szCs w:val="16"/>
        </w:rPr>
      </w:pPr>
      <w:r>
        <w:rPr>
          <w:rFonts w:hint="eastAsia" w:ascii="黑体" w:hAnsi="黑体" w:eastAsia="黑体"/>
          <w:b/>
          <w:sz w:val="32"/>
          <w:szCs w:val="16"/>
        </w:rPr>
        <w:t>（V1.0）</w:t>
      </w:r>
    </w:p>
    <w:p>
      <w:pPr>
        <w:spacing w:after="4992" w:afterLines="1600" w:line="480" w:lineRule="auto"/>
        <w:ind w:firstLine="0" w:firstLineChars="0"/>
        <w:jc w:val="center"/>
        <w:rPr>
          <w:rFonts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药品和医用耗材招采管理子系统-国家集采合同签订</w:t>
      </w:r>
    </w:p>
    <w:p>
      <w:pPr>
        <w:spacing w:line="480" w:lineRule="auto"/>
        <w:ind w:firstLine="0" w:firstLineChars="0"/>
        <w:jc w:val="center"/>
        <w:rPr>
          <w:rFonts w:ascii="楷体" w:hAnsi="楷体" w:eastAsia="楷体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楷体" w:hAnsi="楷体" w:eastAsia="楷体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楷体" w:hAnsi="楷体" w:eastAsia="楷体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>2022年</w:t>
      </w:r>
      <w:r>
        <w:rPr>
          <w:rFonts w:hint="eastAsia" w:ascii="楷体" w:hAnsi="楷体" w:eastAsia="楷体"/>
          <w:sz w:val="32"/>
          <w:szCs w:val="32"/>
        </w:rPr>
        <w:t>0</w:t>
      </w:r>
      <w:r>
        <w:rPr>
          <w:rFonts w:ascii="楷体" w:hAnsi="楷体" w:eastAsia="楷体"/>
          <w:sz w:val="32"/>
          <w:szCs w:val="32"/>
        </w:rPr>
        <w:t>5月</w:t>
      </w:r>
    </w:p>
    <w:p>
      <w:pPr>
        <w:spacing w:line="480" w:lineRule="auto"/>
        <w:ind w:firstLine="0" w:firstLineChars="0"/>
        <w:jc w:val="center"/>
        <w:rPr>
          <w:b/>
          <w:bCs/>
          <w:sz w:val="30"/>
          <w:szCs w:val="30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17" w:right="1701" w:bottom="1417" w:left="1701" w:header="851" w:footer="992" w:gutter="0"/>
          <w:pgNumType w:fmt="upperRoman" w:start="1"/>
          <w:cols w:space="0" w:num="1"/>
          <w:docGrid w:type="lines" w:linePitch="312" w:charSpace="0"/>
        </w:sectPr>
      </w:pPr>
    </w:p>
    <w:p>
      <w:pPr>
        <w:ind w:firstLine="0" w:firstLineChars="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修订记录</w:t>
      </w:r>
    </w:p>
    <w:tbl>
      <w:tblPr>
        <w:tblStyle w:val="3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078"/>
        <w:gridCol w:w="1225"/>
        <w:gridCol w:w="3517"/>
        <w:gridCol w:w="1269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tblHeader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版本号</w:t>
            </w: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3429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修订内容</w:t>
            </w: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修订人</w:t>
            </w: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sz w:val="21"/>
                <w:szCs w:val="21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1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V</w:t>
            </w:r>
            <w:r>
              <w:rPr>
                <w:rFonts w:cs="宋体"/>
                <w:sz w:val="21"/>
                <w:szCs w:val="21"/>
              </w:rPr>
              <w:t>1.0.0</w:t>
            </w: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20210</w:t>
            </w:r>
            <w:r>
              <w:rPr>
                <w:rFonts w:cs="宋体"/>
                <w:sz w:val="21"/>
                <w:szCs w:val="21"/>
              </w:rPr>
              <w:t>520</w:t>
            </w: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初稿</w:t>
            </w: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涂小丽</w:t>
            </w: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吴玉群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2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3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4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48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5</w:t>
            </w:r>
          </w:p>
        </w:tc>
        <w:tc>
          <w:tcPr>
            <w:tcW w:w="1051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3429" w:type="dxa"/>
            <w:vAlign w:val="center"/>
          </w:tcPr>
          <w:p>
            <w:pPr>
              <w:pStyle w:val="44"/>
              <w:rPr>
                <w:rFonts w:cs="宋体"/>
                <w:sz w:val="21"/>
                <w:szCs w:val="21"/>
              </w:rPr>
            </w:pPr>
          </w:p>
        </w:tc>
        <w:tc>
          <w:tcPr>
            <w:tcW w:w="123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pStyle w:val="44"/>
              <w:jc w:val="center"/>
              <w:rPr>
                <w:rFonts w:cs="宋体"/>
                <w:sz w:val="21"/>
                <w:szCs w:val="21"/>
              </w:rPr>
            </w:pPr>
          </w:p>
        </w:tc>
      </w:tr>
    </w:tbl>
    <w:p>
      <w:pPr>
        <w:ind w:firstLine="420"/>
      </w:pPr>
      <w:r>
        <w:rPr>
          <w:rFonts w:hint="eastAsia"/>
        </w:rPr>
        <w:t>注：</w:t>
      </w:r>
    </w:p>
    <w:p>
      <w:pPr>
        <w:ind w:firstLine="420"/>
      </w:pPr>
      <w:r>
        <w:rPr>
          <w:rFonts w:hint="eastAsia"/>
        </w:rPr>
        <w:t>1、请每个分册直接copy封面和修订记录页。</w:t>
      </w:r>
    </w:p>
    <w:p>
      <w:pPr>
        <w:ind w:firstLine="420"/>
      </w:pPr>
      <w:r>
        <w:rPr>
          <w:rFonts w:hint="eastAsia"/>
        </w:rPr>
        <w:t>2、【修订内容】不可以写“根据XXX评审意见修改”，要写实际修改内容（概括性），例如修改了第几章什么内容等。</w:t>
      </w:r>
    </w:p>
    <w:p>
      <w:pPr>
        <w:widowControl/>
        <w:spacing w:line="240" w:lineRule="auto"/>
        <w:ind w:firstLine="0" w:firstLineChars="0"/>
        <w:jc w:val="left"/>
      </w:pPr>
      <w:r>
        <w:br w:type="page"/>
      </w:r>
    </w:p>
    <w:p>
      <w:pPr>
        <w:ind w:firstLine="0" w:firstLineChars="0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zh-CN"/>
        </w:rPr>
        <w:t>目录</w:t>
      </w:r>
    </w:p>
    <w:p>
      <w:pPr>
        <w:pStyle w:val="23"/>
      </w:pPr>
      <w:bookmarkStart w:id="16" w:name="_GoBack"/>
      <w:bookmarkEnd w:id="16"/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_Toc14186 </w:instrText>
      </w:r>
      <w:r>
        <w:fldChar w:fldCharType="separate"/>
      </w:r>
      <w:r>
        <w:t xml:space="preserve">1. </w:t>
      </w:r>
      <w:r>
        <w:rPr>
          <w:rFonts w:hint="eastAsia"/>
        </w:rPr>
        <w:t>引言</w:t>
      </w:r>
      <w:r>
        <w:tab/>
      </w:r>
      <w:r>
        <w:fldChar w:fldCharType="begin"/>
      </w:r>
      <w:r>
        <w:instrText xml:space="preserve"> PAGEREF _Toc14186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78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_Toc26706 </w:instrText>
      </w:r>
      <w:r>
        <w:rPr>
          <w:bCs/>
          <w:lang w:val="zh-CN"/>
        </w:rPr>
        <w:fldChar w:fldCharType="separate"/>
      </w:r>
      <w:r>
        <w:rPr>
          <w:rFonts w:hint="default" w:ascii="宋体" w:hAnsi="宋体" w:eastAsia="宋体" w:cs="宋体"/>
          <w:i w:val="0"/>
          <w:snapToGrid/>
          <w:spacing w:val="0"/>
          <w:w w:val="100"/>
          <w:kern w:val="0"/>
          <w:position w:val="0"/>
          <w:szCs w:val="32"/>
        </w:rPr>
        <w:t xml:space="preserve">1.1 </w:t>
      </w:r>
      <w:r>
        <w:t>目的</w:t>
      </w:r>
      <w:r>
        <w:tab/>
      </w:r>
      <w:r>
        <w:fldChar w:fldCharType="begin"/>
      </w:r>
      <w:r>
        <w:instrText xml:space="preserve"> PAGEREF _Toc26706 \h </w:instrText>
      </w:r>
      <w:r>
        <w:fldChar w:fldCharType="separate"/>
      </w:r>
      <w:r>
        <w:t>1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7"/>
        <w:tabs>
          <w:tab w:val="right" w:leader="dot" w:pos="878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_Toc14527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1</w:t>
      </w:r>
      <w:r>
        <w:t>.2 项目背景</w:t>
      </w:r>
      <w:r>
        <w:tab/>
      </w:r>
      <w:r>
        <w:fldChar w:fldCharType="begin"/>
      </w:r>
      <w:r>
        <w:instrText xml:space="preserve"> PAGEREF _Toc14527 \h </w:instrText>
      </w:r>
      <w:r>
        <w:fldChar w:fldCharType="separate"/>
      </w:r>
      <w:r>
        <w:t>1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7"/>
        <w:tabs>
          <w:tab w:val="right" w:leader="dot" w:pos="878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_Toc3771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1</w:t>
      </w:r>
      <w:r>
        <w:t>.3 参考资料</w:t>
      </w:r>
      <w:r>
        <w:tab/>
      </w:r>
      <w:r>
        <w:fldChar w:fldCharType="begin"/>
      </w:r>
      <w:r>
        <w:instrText xml:space="preserve"> PAGEREF _Toc3771 \h </w:instrText>
      </w:r>
      <w:r>
        <w:fldChar w:fldCharType="separate"/>
      </w:r>
      <w:r>
        <w:t>1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3"/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_Toc9456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功能简介</w:t>
      </w:r>
      <w:r>
        <w:tab/>
      </w:r>
      <w:r>
        <w:fldChar w:fldCharType="begin"/>
      </w:r>
      <w:r>
        <w:instrText xml:space="preserve"> PAGEREF _Toc9456 \h </w:instrText>
      </w:r>
      <w:r>
        <w:fldChar w:fldCharType="separate"/>
      </w:r>
      <w:r>
        <w:t>2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7"/>
        <w:tabs>
          <w:tab w:val="right" w:leader="dot" w:pos="878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_Toc4104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账号登录</w:t>
      </w:r>
      <w:r>
        <w:tab/>
      </w:r>
      <w:r>
        <w:fldChar w:fldCharType="begin"/>
      </w:r>
      <w:r>
        <w:instrText xml:space="preserve"> PAGEREF _Toc4104 \h </w:instrText>
      </w:r>
      <w:r>
        <w:fldChar w:fldCharType="separate"/>
      </w:r>
      <w:r>
        <w:t>2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7"/>
        <w:tabs>
          <w:tab w:val="right" w:leader="dot" w:pos="878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_Toc8966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功能描述</w:t>
      </w:r>
      <w:r>
        <w:tab/>
      </w:r>
      <w:r>
        <w:fldChar w:fldCharType="begin"/>
      </w:r>
      <w:r>
        <w:instrText xml:space="preserve"> PAGEREF _Toc8966 \h </w:instrText>
      </w:r>
      <w:r>
        <w:fldChar w:fldCharType="separate"/>
      </w:r>
      <w:r>
        <w:t>2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7"/>
        <w:tabs>
          <w:tab w:val="right" w:leader="dot" w:pos="878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_Toc5354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2</w:t>
      </w:r>
      <w:r>
        <w:t>.3 功</w:t>
      </w:r>
      <w:r>
        <w:rPr>
          <w:rFonts w:hint="eastAsia"/>
        </w:rPr>
        <w:t>能流程图</w:t>
      </w:r>
      <w:r>
        <w:tab/>
      </w:r>
      <w:r>
        <w:fldChar w:fldCharType="begin"/>
      </w:r>
      <w:r>
        <w:instrText xml:space="preserve"> PAGEREF _Toc5354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3"/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_Toc1941 </w:instrText>
      </w:r>
      <w:r>
        <w:rPr>
          <w:bCs/>
          <w:lang w:val="zh-CN"/>
        </w:rPr>
        <w:fldChar w:fldCharType="separate"/>
      </w: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操作使用指南</w:t>
      </w:r>
      <w:r>
        <w:tab/>
      </w:r>
      <w:r>
        <w:fldChar w:fldCharType="begin"/>
      </w:r>
      <w:r>
        <w:instrText xml:space="preserve"> PAGEREF _Toc1941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7"/>
        <w:tabs>
          <w:tab w:val="right" w:leader="dot" w:pos="8788"/>
        </w:tabs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_Toc15294 </w:instrText>
      </w:r>
      <w:r>
        <w:rPr>
          <w:bCs/>
          <w:lang w:val="zh-CN"/>
        </w:rPr>
        <w:fldChar w:fldCharType="separate"/>
      </w:r>
      <w:r>
        <w:t xml:space="preserve">3.4 </w:t>
      </w:r>
      <w:r>
        <w:rPr>
          <w:rFonts w:hint="eastAsia"/>
        </w:rPr>
        <w:t>生产企业</w:t>
      </w:r>
      <w:r>
        <w:tab/>
      </w:r>
      <w:r>
        <w:fldChar w:fldCharType="begin"/>
      </w:r>
      <w:r>
        <w:instrText xml:space="preserve"> PAGEREF _Toc15294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8"/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_Toc2872 </w:instrText>
      </w:r>
      <w:r>
        <w:rPr>
          <w:bCs/>
          <w:lang w:val="zh-CN"/>
        </w:rPr>
        <w:fldChar w:fldCharType="separate"/>
      </w:r>
      <w:r>
        <w:rPr>
          <w:rFonts w:hint="default" w:ascii="宋体" w:hAnsi="宋体" w:eastAsia="宋体" w:cs="宋体"/>
          <w:bCs w:val="0"/>
          <w:i w:val="0"/>
          <w:iCs w:val="0"/>
          <w:caps w:val="0"/>
          <w:smallCaps w:val="0"/>
          <w:strike w:val="0"/>
          <w:dstrike w:val="0"/>
          <w:vanish w:val="0"/>
          <w:spacing w:val="0"/>
          <w:position w:val="0"/>
          <w:vertAlign w:val="baseline"/>
          <w14:shadow w14:blurRad="0" w14:dist="0" w14:dir="0" w14:sx="0" w14:sy="0" w14:kx="0" w14:ky="0" w14:algn="none">
            <w14:srgbClr w14:val="000000"/>
          </w14:shadow>
          <w14:ligatures w14:val="none"/>
          <w14:numForm w14:val="default"/>
          <w14:numSpacing w14:val="default"/>
        </w:rPr>
        <w:t xml:space="preserve">1.1.1 </w:t>
      </w:r>
      <w:r>
        <w:rPr>
          <w:rFonts w:hint="eastAsia"/>
        </w:rPr>
        <w:t>功能描述</w:t>
      </w:r>
      <w:r>
        <w:tab/>
      </w:r>
      <w:r>
        <w:fldChar w:fldCharType="begin"/>
      </w:r>
      <w:r>
        <w:instrText xml:space="preserve"> PAGEREF _Toc2872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8"/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_Toc26526 </w:instrText>
      </w:r>
      <w:r>
        <w:rPr>
          <w:bCs/>
          <w:lang w:val="zh-CN"/>
        </w:rPr>
        <w:fldChar w:fldCharType="separate"/>
      </w:r>
      <w:r>
        <w:rPr>
          <w:rFonts w:hint="default" w:ascii="宋体" w:hAnsi="宋体" w:eastAsia="宋体" w:cs="宋体"/>
          <w:bCs w:val="0"/>
          <w:i w:val="0"/>
          <w:iCs w:val="0"/>
          <w:caps w:val="0"/>
          <w:smallCaps w:val="0"/>
          <w:strike w:val="0"/>
          <w:dstrike w:val="0"/>
          <w:vanish w:val="0"/>
          <w:spacing w:val="0"/>
          <w:position w:val="0"/>
          <w:vertAlign w:val="baseline"/>
          <w14:shadow w14:blurRad="0" w14:dist="0" w14:dir="0" w14:sx="0" w14:sy="0" w14:kx="0" w14:ky="0" w14:algn="none">
            <w14:srgbClr w14:val="000000"/>
          </w14:shadow>
          <w14:ligatures w14:val="none"/>
          <w14:numForm w14:val="default"/>
          <w14:numSpacing w14:val="default"/>
        </w:rPr>
        <w:t xml:space="preserve">1.1.2 </w:t>
      </w:r>
      <w:r>
        <w:rPr>
          <w:rFonts w:hint="eastAsia"/>
        </w:rPr>
        <w:t>操作权限</w:t>
      </w:r>
      <w:r>
        <w:tab/>
      </w:r>
      <w:r>
        <w:fldChar w:fldCharType="begin"/>
      </w:r>
      <w:r>
        <w:instrText xml:space="preserve"> PAGEREF _Toc26526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8"/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_Toc1501 </w:instrText>
      </w:r>
      <w:r>
        <w:rPr>
          <w:bCs/>
          <w:lang w:val="zh-CN"/>
        </w:rPr>
        <w:fldChar w:fldCharType="separate"/>
      </w:r>
      <w:r>
        <w:rPr>
          <w:rFonts w:hint="default" w:ascii="宋体" w:hAnsi="宋体" w:eastAsia="宋体" w:cs="宋体"/>
          <w:bCs w:val="0"/>
          <w:i w:val="0"/>
          <w:iCs w:val="0"/>
          <w:caps w:val="0"/>
          <w:smallCaps w:val="0"/>
          <w:strike w:val="0"/>
          <w:dstrike w:val="0"/>
          <w:vanish w:val="0"/>
          <w:spacing w:val="0"/>
          <w:position w:val="0"/>
          <w:vertAlign w:val="baseline"/>
          <w14:shadow w14:blurRad="0" w14:dist="0" w14:dir="0" w14:sx="0" w14:sy="0" w14:kx="0" w14:ky="0" w14:algn="none">
            <w14:srgbClr w14:val="000000"/>
          </w14:shadow>
          <w14:ligatures w14:val="none"/>
          <w14:numForm w14:val="default"/>
          <w14:numSpacing w14:val="default"/>
        </w:rPr>
        <w:t xml:space="preserve">1.1.3 </w:t>
      </w:r>
      <w:r>
        <w:rPr>
          <w:rFonts w:hint="eastAsia"/>
        </w:rPr>
        <w:t>操作流程</w:t>
      </w:r>
      <w:r>
        <w:tab/>
      </w:r>
      <w:r>
        <w:fldChar w:fldCharType="begin"/>
      </w:r>
      <w:r>
        <w:instrText xml:space="preserve"> PAGEREF _Toc1501 \h </w:instrText>
      </w:r>
      <w:r>
        <w:fldChar w:fldCharType="separate"/>
      </w:r>
      <w:r>
        <w:t>3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18"/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_Toc5367 </w:instrText>
      </w:r>
      <w:r>
        <w:rPr>
          <w:bCs/>
          <w:lang w:val="zh-CN"/>
        </w:rPr>
        <w:fldChar w:fldCharType="separate"/>
      </w:r>
      <w:r>
        <w:rPr>
          <w:rFonts w:hint="default" w:ascii="宋体" w:hAnsi="宋体" w:eastAsia="宋体" w:cs="宋体"/>
          <w:bCs w:val="0"/>
          <w:i w:val="0"/>
          <w:iCs w:val="0"/>
          <w:caps w:val="0"/>
          <w:smallCaps w:val="0"/>
          <w:strike w:val="0"/>
          <w:dstrike w:val="0"/>
          <w:vanish w:val="0"/>
          <w:spacing w:val="0"/>
          <w:position w:val="0"/>
          <w:vertAlign w:val="baseline"/>
          <w14:shadow w14:blurRad="0" w14:dist="0" w14:dir="0" w14:sx="0" w14:sy="0" w14:kx="0" w14:ky="0" w14:algn="none">
            <w14:srgbClr w14:val="000000"/>
          </w14:shadow>
          <w14:ligatures w14:val="none"/>
          <w14:numForm w14:val="default"/>
          <w14:numSpacing w14:val="default"/>
        </w:rPr>
        <w:t xml:space="preserve">1.1.4 </w:t>
      </w:r>
      <w:r>
        <w:rPr>
          <w:rFonts w:hint="eastAsia"/>
        </w:rPr>
        <w:t>注意事项</w:t>
      </w:r>
      <w:r>
        <w:tab/>
      </w:r>
      <w:r>
        <w:fldChar w:fldCharType="begin"/>
      </w:r>
      <w:r>
        <w:instrText xml:space="preserve"> PAGEREF _Toc5367 \h </w:instrText>
      </w:r>
      <w:r>
        <w:fldChar w:fldCharType="separate"/>
      </w:r>
      <w:r>
        <w:t>5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pStyle w:val="23"/>
      </w:pPr>
      <w:r>
        <w:rPr>
          <w:bCs/>
          <w:lang w:val="zh-CN"/>
        </w:rPr>
        <w:fldChar w:fldCharType="begin"/>
      </w:r>
      <w:r>
        <w:rPr>
          <w:bCs/>
          <w:lang w:val="zh-CN"/>
        </w:rPr>
        <w:instrText xml:space="preserve"> HYPERLINK \l _Toc23960 </w:instrText>
      </w:r>
      <w:r>
        <w:rPr>
          <w:bCs/>
          <w:lang w:val="zh-CN"/>
        </w:rPr>
        <w:fldChar w:fldCharType="separate"/>
      </w:r>
      <w:r>
        <w:t xml:space="preserve">4. </w:t>
      </w:r>
      <w:r>
        <w:rPr>
          <w:rFonts w:hint="eastAsia"/>
        </w:rPr>
        <w:t>常见问题解答</w:t>
      </w:r>
      <w:r>
        <w:tab/>
      </w:r>
      <w:r>
        <w:fldChar w:fldCharType="begin"/>
      </w:r>
      <w:r>
        <w:instrText xml:space="preserve"> PAGEREF _Toc23960 \h </w:instrText>
      </w:r>
      <w:r>
        <w:fldChar w:fldCharType="separate"/>
      </w:r>
      <w:r>
        <w:t>5</w:t>
      </w:r>
      <w:r>
        <w:fldChar w:fldCharType="end"/>
      </w:r>
      <w:r>
        <w:rPr>
          <w:bCs/>
          <w:lang w:val="zh-CN"/>
        </w:rPr>
        <w:fldChar w:fldCharType="end"/>
      </w:r>
    </w:p>
    <w:p>
      <w:pPr>
        <w:ind w:firstLine="420"/>
      </w:pPr>
      <w:r>
        <w:rPr>
          <w:bCs/>
          <w:lang w:val="zh-CN"/>
        </w:rPr>
        <w:fldChar w:fldCharType="end"/>
      </w:r>
    </w:p>
    <w:p>
      <w:pPr>
        <w:ind w:firstLine="0" w:firstLineChars="0"/>
        <w:sectPr>
          <w:footerReference r:id="rId11" w:type="default"/>
          <w:pgSz w:w="11906" w:h="16838"/>
          <w:pgMar w:top="1417" w:right="1417" w:bottom="1417" w:left="1701" w:header="851" w:footer="992" w:gutter="0"/>
          <w:pgNumType w:fmt="upperRoman"/>
          <w:cols w:space="0" w:num="1"/>
          <w:docGrid w:type="lines" w:linePitch="312" w:charSpace="0"/>
        </w:sectPr>
      </w:pPr>
    </w:p>
    <w:p>
      <w:pPr>
        <w:pStyle w:val="2"/>
        <w:numPr>
          <w:ilvl w:val="0"/>
          <w:numId w:val="5"/>
        </w:numPr>
      </w:pPr>
      <w:bookmarkStart w:id="1" w:name="_Toc14186"/>
      <w:r>
        <w:rPr>
          <w:rFonts w:hint="eastAsia"/>
        </w:rPr>
        <w:t>引言</w:t>
      </w:r>
      <w:bookmarkEnd w:id="1"/>
    </w:p>
    <w:p>
      <w:pPr>
        <w:pStyle w:val="4"/>
        <w:ind w:left="0"/>
      </w:pPr>
      <w:bookmarkStart w:id="2" w:name="_Toc26706"/>
      <w:r>
        <w:t>目的</w:t>
      </w:r>
      <w:bookmarkEnd w:id="2"/>
    </w:p>
    <w:p>
      <w:pPr>
        <w:ind w:firstLine="42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该手册是为了方便用户使用药品和医用耗材招采管理子系统（后面简称：招采子系统）</w:t>
      </w:r>
      <w:r>
        <w:rPr>
          <w:rFonts w:hint="eastAsia" w:ascii="Calibri" w:hAnsi="Calibri"/>
          <w:szCs w:val="22"/>
        </w:rPr>
        <w:t>-国家集采合同签订功能</w:t>
      </w:r>
      <w:r>
        <w:rPr>
          <w:rFonts w:ascii="Calibri" w:hAnsi="Calibri"/>
          <w:szCs w:val="22"/>
        </w:rPr>
        <w:t>，阐明如何使用</w:t>
      </w:r>
      <w:r>
        <w:rPr>
          <w:rFonts w:hint="eastAsia" w:ascii="Calibri" w:hAnsi="Calibri"/>
          <w:szCs w:val="22"/>
        </w:rPr>
        <w:t>该功能</w:t>
      </w:r>
      <w:r>
        <w:rPr>
          <w:rFonts w:ascii="Calibri" w:hAnsi="Calibri"/>
          <w:szCs w:val="22"/>
        </w:rPr>
        <w:t>，向用户解释该系统的作用或在必要时作为参考。</w:t>
      </w:r>
    </w:p>
    <w:p>
      <w:pPr>
        <w:ind w:firstLine="420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预期读者为地方医保单位经办人员、生产企业经办人员、医疗机构经办人员。</w:t>
      </w:r>
    </w:p>
    <w:p>
      <w:pPr>
        <w:pStyle w:val="4"/>
        <w:numPr>
          <w:ilvl w:val="0"/>
          <w:numId w:val="0"/>
        </w:numPr>
      </w:pPr>
      <w:bookmarkStart w:id="3" w:name="_Toc14527"/>
      <w:r>
        <w:rPr>
          <w:rFonts w:hint="eastAsia"/>
        </w:rPr>
        <w:t>1</w:t>
      </w:r>
      <w:r>
        <w:t>.2 项目背景</w:t>
      </w:r>
      <w:bookmarkEnd w:id="3"/>
    </w:p>
    <w:p>
      <w:pPr>
        <w:pStyle w:val="30"/>
        <w:ind w:left="59" w:firstLineChars="0"/>
      </w:pPr>
      <w:r>
        <w:rPr>
          <w:rFonts w:hint="eastAsia"/>
        </w:rPr>
        <w:t>国家医疗保障局以习近平新时代中国特色社会主义思想为指导，按照党中央、国务院的决策部署，面向医疗保障的重点领域和关键环节，持续推进全国医疗保障标准化、智能化和信息化。本项目重点加强顶层设计、统一业务标准、打造基础平台、做好数据汇集、强化协同共享，依托国家基础信息资源，国家统一电子政务网络及数据交换平台，建设全国统一的国家医疗保障信息平台，不断提高国家医保治理能力和服务水平，支撑消解新常态下我国医疗保障领域重点、难点、热点问题，为构建更加公平、更加可持续的医疗保障体系，全面实施医疗保障精准扶贫，积极推进医保与医疗、医药“三医联动”，助力提高医改整体效能和实施健康中国战略提供信息化支撑。</w:t>
      </w:r>
    </w:p>
    <w:p>
      <w:pPr>
        <w:pStyle w:val="30"/>
        <w:ind w:left="59" w:firstLineChars="0"/>
      </w:pPr>
      <w:r>
        <w:rPr>
          <w:rFonts w:hint="eastAsia"/>
        </w:rPr>
        <w:t>针对医疗保障全民覆盖、需求刚性、主体多元、业务复杂、发展不均衡及在线化服务要求高、专业化治理难度大等特点，国家医疗保障信息平台将致力于消除医疗保障信息化领域数据鸿沟、信息孤岛、技术壁垒、应用烟囱、部门藩篱等信息系统碎片化问题，注重顶层设计、标准引领、数据汇聚、资源整合、服务融合、平台建设及能力输出。</w:t>
      </w:r>
    </w:p>
    <w:p>
      <w:pPr>
        <w:pStyle w:val="30"/>
        <w:ind w:left="59" w:firstLine="0" w:firstLineChars="0"/>
      </w:pPr>
      <w:r>
        <w:rPr>
          <w:rFonts w:hint="eastAsia"/>
        </w:rPr>
        <w:t>医疗保障信息平台建设内容包括标准规范体系建设、信息资源规划与数据库建设、14个业务系统的建设、基础设施建设以及1个应用支撑子系统的建设。</w:t>
      </w:r>
    </w:p>
    <w:p>
      <w:pPr>
        <w:pStyle w:val="50"/>
        <w:ind w:firstLine="420"/>
      </w:pPr>
      <w:r>
        <w:rPr>
          <w:rFonts w:hint="eastAsia" w:ascii="Calibri" w:hAnsi="Calibri"/>
          <w:szCs w:val="22"/>
        </w:rPr>
        <w:t>医疗保障信息平台建成后将为13.6亿全国参保人员、约12万各级医保工作人员、3260个统筹区（包含400个市级+2860县级的统筹区）、366个经办机构（包含32个省级+334个市级）、2900万参保单位企业机构以及全国医院、药店以及药品和耗材厂家提供支持和服务。</w:t>
      </w:r>
    </w:p>
    <w:p>
      <w:pPr>
        <w:pStyle w:val="4"/>
        <w:numPr>
          <w:ilvl w:val="0"/>
          <w:numId w:val="0"/>
        </w:numPr>
      </w:pPr>
      <w:bookmarkStart w:id="4" w:name="_Toc3771"/>
      <w:r>
        <w:rPr>
          <w:rFonts w:hint="eastAsia"/>
        </w:rPr>
        <w:t>1</w:t>
      </w:r>
      <w:r>
        <w:t>.3 参考资料</w:t>
      </w:r>
      <w:bookmarkEnd w:id="4"/>
    </w:p>
    <w:p>
      <w:pPr>
        <w:pStyle w:val="30"/>
        <w:spacing w:after="0"/>
        <w:ind w:firstLineChars="0"/>
        <w:rPr>
          <w:szCs w:val="21"/>
        </w:rPr>
      </w:pPr>
      <w:r>
        <w:rPr>
          <w:rFonts w:hint="eastAsia"/>
          <w:szCs w:val="21"/>
        </w:rPr>
        <w:t>1、《文档标准编制规范》</w:t>
      </w:r>
    </w:p>
    <w:p>
      <w:pPr>
        <w:ind w:firstLine="420" w:firstLineChars="0"/>
      </w:pPr>
      <w:r>
        <w:rPr>
          <w:rFonts w:hint="eastAsia"/>
        </w:rPr>
        <w:t>2、</w:t>
      </w:r>
      <w:r>
        <w:t>《药品和医用耗材招采管理子系统需求规格说明书》</w:t>
      </w:r>
    </w:p>
    <w:p>
      <w:pPr>
        <w:pStyle w:val="2"/>
        <w:numPr>
          <w:ilvl w:val="0"/>
          <w:numId w:val="0"/>
        </w:numPr>
      </w:pPr>
      <w:bookmarkStart w:id="5" w:name="_Toc9456"/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功能简介</w:t>
      </w:r>
      <w:bookmarkEnd w:id="5"/>
    </w:p>
    <w:p>
      <w:pPr>
        <w:pStyle w:val="4"/>
        <w:numPr>
          <w:ilvl w:val="0"/>
          <w:numId w:val="0"/>
        </w:numPr>
      </w:pPr>
      <w:bookmarkStart w:id="6" w:name="_Toc4104"/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账号登录</w:t>
      </w:r>
      <w:bookmarkEnd w:id="6"/>
    </w:p>
    <w:p>
      <w:pPr>
        <w:ind w:firstLine="420"/>
        <w:rPr>
          <w:rFonts w:asciiTheme="minorHAnsi" w:hAnsiTheme="minorHAnsi" w:eastAsiaTheme="minorEastAsia" w:cstheme="minorBidi"/>
          <w:kern w:val="2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Cs w:val="22"/>
        </w:rPr>
        <w:t>1、医保单位经办人员，通过门户输入系统账号、密码登录系统。</w:t>
      </w:r>
    </w:p>
    <w:p>
      <w:pPr>
        <w:pStyle w:val="25"/>
        <w:jc w:val="center"/>
        <w:rPr>
          <w:b/>
          <w:bCs/>
          <w:sz w:val="24"/>
          <w:szCs w:val="32"/>
        </w:rPr>
      </w:pPr>
      <w:r>
        <w:drawing>
          <wp:inline distT="0" distB="0" distL="0" distR="0">
            <wp:extent cx="5580380" cy="2849245"/>
            <wp:effectExtent l="0" t="0" r="1270" b="8255"/>
            <wp:docPr id="2988" name="图片 2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8" name="图片 298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/>
        <w:rPr>
          <w:rFonts w:asciiTheme="minorHAnsi" w:hAnsiTheme="minorHAnsi" w:eastAsiaTheme="minorEastAsia" w:cstheme="minorBidi"/>
          <w:kern w:val="2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Cs w:val="22"/>
        </w:rPr>
        <w:t>2、医疗机构、生产企业通过公服，选择单位账号登录，输入账号密码进入系统</w:t>
      </w:r>
    </w:p>
    <w:p>
      <w:pPr>
        <w:pStyle w:val="25"/>
        <w:rPr>
          <w:rFonts w:asciiTheme="minorHAnsi" w:hAnsiTheme="minorHAnsi" w:eastAsiaTheme="minorEastAsia" w:cstheme="minorBidi"/>
          <w:kern w:val="2"/>
          <w:sz w:val="21"/>
          <w:szCs w:val="22"/>
        </w:rPr>
      </w:pPr>
      <w:r>
        <w:drawing>
          <wp:inline distT="0" distB="0" distL="0" distR="0">
            <wp:extent cx="5580380" cy="2816225"/>
            <wp:effectExtent l="0" t="0" r="1270" b="3175"/>
            <wp:docPr id="3001" name="图片 3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1" name="图片 3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0"/>
        </w:numPr>
      </w:pPr>
      <w:bookmarkStart w:id="7" w:name="_Toc8966"/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功能描述</w:t>
      </w:r>
      <w:bookmarkEnd w:id="7"/>
    </w:p>
    <w:p>
      <w:pPr>
        <w:ind w:firstLine="420"/>
        <w:rPr>
          <w:rFonts w:asciiTheme="minorHAnsi" w:hAnsiTheme="minorHAnsi" w:eastAsiaTheme="minorEastAsia" w:cstheme="minorBidi"/>
          <w:kern w:val="2"/>
          <w:szCs w:val="22"/>
        </w:rPr>
      </w:pPr>
      <w:r>
        <w:rPr>
          <w:rFonts w:hint="eastAsia" w:asciiTheme="minorHAnsi" w:hAnsiTheme="minorHAnsi" w:eastAsiaTheme="minorEastAsia" w:cstheme="minorBidi"/>
          <w:kern w:val="2"/>
          <w:szCs w:val="22"/>
        </w:rPr>
        <w:t>由医保管理单位发起集采合同签订项目，维护签约企业、医院绑定关系以及委托、合同模板后，主导医院牵头，进行成员医院的委托关系确认以及生产企业的签约关系确认，管理单位审核无误后，从而形成主导医院、成员医院、生产企业之间的委托及合同签订关系。</w:t>
      </w:r>
    </w:p>
    <w:p>
      <w:pPr>
        <w:ind w:firstLine="420"/>
        <w:rPr>
          <w:rFonts w:asciiTheme="minorHAnsi" w:hAnsiTheme="minorHAnsi" w:eastAsiaTheme="minorEastAsia" w:cstheme="minorBidi"/>
          <w:kern w:val="2"/>
          <w:szCs w:val="22"/>
        </w:rPr>
      </w:pPr>
    </w:p>
    <w:p>
      <w:pPr>
        <w:pStyle w:val="4"/>
        <w:numPr>
          <w:ilvl w:val="0"/>
          <w:numId w:val="0"/>
        </w:numPr>
      </w:pPr>
      <w:bookmarkStart w:id="8" w:name="_Toc5354"/>
      <w:r>
        <w:rPr>
          <w:rFonts w:hint="eastAsia"/>
        </w:rPr>
        <w:t>2</w:t>
      </w:r>
      <w:r>
        <w:t>.3 功</w:t>
      </w:r>
      <w:r>
        <w:rPr>
          <w:rFonts w:hint="eastAsia"/>
        </w:rPr>
        <w:t>能流程图</w:t>
      </w:r>
      <w:bookmarkEnd w:id="8"/>
    </w:p>
    <w:p>
      <w:pPr>
        <w:pStyle w:val="25"/>
        <w:jc w:val="center"/>
      </w:pPr>
      <w:r>
        <w:rPr>
          <w:rFonts w:hint="eastAsia"/>
        </w:rPr>
        <w:drawing>
          <wp:inline distT="0" distB="0" distL="0" distR="0">
            <wp:extent cx="5580380" cy="3840480"/>
            <wp:effectExtent l="0" t="0" r="1270" b="7620"/>
            <wp:docPr id="3003" name="图片 3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3" name="图片 3003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5"/>
        <w:jc w:val="center"/>
      </w:pPr>
      <w:r>
        <w:rPr>
          <w:rFonts w:hint="eastAsia"/>
        </w:rPr>
        <w:t>国家集采合同签订流程</w:t>
      </w:r>
    </w:p>
    <w:p>
      <w:pPr>
        <w:pStyle w:val="2"/>
        <w:numPr>
          <w:ilvl w:val="0"/>
          <w:numId w:val="0"/>
        </w:numPr>
      </w:pPr>
      <w:bookmarkStart w:id="9" w:name="_Toc1941"/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操作使用指南</w:t>
      </w:r>
      <w:bookmarkEnd w:id="9"/>
    </w:p>
    <w:p>
      <w:pPr>
        <w:pStyle w:val="4"/>
        <w:numPr>
          <w:ilvl w:val="0"/>
          <w:numId w:val="0"/>
        </w:numPr>
      </w:pPr>
      <w:bookmarkStart w:id="10" w:name="_Toc15294"/>
      <w:r>
        <w:t xml:space="preserve">3.4 </w:t>
      </w:r>
      <w:r>
        <w:rPr>
          <w:rFonts w:hint="eastAsia"/>
        </w:rPr>
        <w:t>生产企业</w:t>
      </w:r>
      <w:bookmarkEnd w:id="10"/>
    </w:p>
    <w:p>
      <w:pPr>
        <w:pStyle w:val="5"/>
        <w:numPr>
          <w:ilvl w:val="2"/>
          <w:numId w:val="6"/>
        </w:numPr>
      </w:pPr>
      <w:bookmarkStart w:id="11" w:name="_Toc2872"/>
      <w:r>
        <w:rPr>
          <w:rFonts w:hint="eastAsia"/>
        </w:rPr>
        <w:t>功能描述</w:t>
      </w:r>
      <w:bookmarkEnd w:id="11"/>
    </w:p>
    <w:p>
      <w:pPr>
        <w:tabs>
          <w:tab w:val="left" w:pos="1008"/>
        </w:tabs>
        <w:ind w:firstLine="420"/>
      </w:pPr>
      <w:r>
        <w:rPr>
          <w:rFonts w:hint="eastAsia"/>
        </w:rPr>
        <w:t>登录系统后，选择药品交易结算＞国家集采合同签订，进入菜单功能页面，进入待签约的项目，进行合同的盖章上传</w:t>
      </w:r>
      <w:r>
        <w:t>。</w:t>
      </w:r>
    </w:p>
    <w:p>
      <w:pPr>
        <w:pStyle w:val="5"/>
      </w:pPr>
      <w:bookmarkStart w:id="12" w:name="_Toc26526"/>
      <w:r>
        <w:rPr>
          <w:rFonts w:hint="eastAsia"/>
        </w:rPr>
        <w:t>操作权限</w:t>
      </w:r>
      <w:bookmarkEnd w:id="12"/>
    </w:p>
    <w:p>
      <w:pPr>
        <w:pStyle w:val="50"/>
        <w:ind w:firstLine="420"/>
      </w:pPr>
      <w:r>
        <w:rPr>
          <w:rFonts w:hint="eastAsia"/>
        </w:rPr>
        <w:t>生产企业：合同上传。</w:t>
      </w:r>
    </w:p>
    <w:p>
      <w:pPr>
        <w:pStyle w:val="5"/>
      </w:pPr>
      <w:bookmarkStart w:id="13" w:name="_Toc1501"/>
      <w:r>
        <w:rPr>
          <w:rFonts w:hint="eastAsia"/>
        </w:rPr>
        <w:t>操作流程</w:t>
      </w:r>
      <w:bookmarkEnd w:id="13"/>
    </w:p>
    <w:p>
      <w:pPr>
        <w:pStyle w:val="50"/>
        <w:ind w:firstLine="420"/>
      </w:pPr>
      <w:r>
        <w:rPr>
          <w:rFonts w:hint="eastAsia"/>
        </w:rPr>
        <w:t>1、点击菜单可查看到已创建的项目</w:t>
      </w:r>
    </w:p>
    <w:p>
      <w:pPr>
        <w:pStyle w:val="25"/>
        <w:jc w:val="center"/>
      </w:pPr>
      <w:r>
        <w:drawing>
          <wp:inline distT="0" distB="0" distL="0" distR="0">
            <wp:extent cx="5580380" cy="2816225"/>
            <wp:effectExtent l="0" t="0" r="1270" b="317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5"/>
        <w:jc w:val="center"/>
      </w:pPr>
      <w:r>
        <w:rPr>
          <w:rFonts w:hint="eastAsia"/>
        </w:rPr>
        <w:t>生产企业-项目列表</w:t>
      </w:r>
    </w:p>
    <w:p>
      <w:pPr>
        <w:pStyle w:val="50"/>
        <w:ind w:firstLine="420"/>
      </w:pPr>
      <w:r>
        <w:t>2</w:t>
      </w:r>
      <w:r>
        <w:rPr>
          <w:rFonts w:hint="eastAsia"/>
        </w:rPr>
        <w:t>、点击【进入】，进入签约项目内。查看主导医院对应上传的签约合同，点击【下载】</w:t>
      </w:r>
    </w:p>
    <w:p>
      <w:pPr>
        <w:pStyle w:val="25"/>
        <w:jc w:val="center"/>
      </w:pPr>
      <w:r>
        <w:drawing>
          <wp:inline distT="0" distB="0" distL="0" distR="0">
            <wp:extent cx="5580380" cy="2816225"/>
            <wp:effectExtent l="0" t="0" r="1270" b="317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5"/>
        <w:jc w:val="center"/>
      </w:pPr>
      <w:r>
        <w:rPr>
          <w:rFonts w:hint="eastAsia"/>
        </w:rPr>
        <w:t>生产企业-下载签约合同</w:t>
      </w:r>
    </w:p>
    <w:p>
      <w:pPr>
        <w:pStyle w:val="50"/>
        <w:ind w:firstLine="420"/>
      </w:pPr>
      <w:r>
        <w:t>3</w:t>
      </w:r>
      <w:r>
        <w:rPr>
          <w:rFonts w:hint="eastAsia"/>
        </w:rPr>
        <w:t>、下载签约合同后，进行盖章确认，点击【上传合同并确认】，确认后则表示已确认签约。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上传后即表示已确认签约，除非主导医院进行退回，否则不允许再修改。</w:t>
      </w:r>
    </w:p>
    <w:p>
      <w:pPr>
        <w:pStyle w:val="25"/>
        <w:jc w:val="center"/>
      </w:pPr>
      <w:r>
        <w:drawing>
          <wp:inline distT="0" distB="0" distL="0" distR="0">
            <wp:extent cx="5580380" cy="2816225"/>
            <wp:effectExtent l="0" t="0" r="1270" b="317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80380" cy="281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5"/>
        <w:jc w:val="center"/>
      </w:pPr>
      <w:r>
        <w:rPr>
          <w:rFonts w:hint="eastAsia"/>
        </w:rPr>
        <w:t>生产企业-上传合同并确认</w:t>
      </w:r>
    </w:p>
    <w:p>
      <w:pPr>
        <w:pStyle w:val="5"/>
      </w:pPr>
      <w:bookmarkStart w:id="14" w:name="_Toc5367"/>
      <w:r>
        <w:rPr>
          <w:rFonts w:hint="eastAsia"/>
        </w:rPr>
        <w:t>注意事项</w:t>
      </w:r>
      <w:bookmarkEnd w:id="14"/>
    </w:p>
    <w:p>
      <w:pPr>
        <w:ind w:firstLine="420"/>
      </w:pPr>
      <w:r>
        <w:rPr>
          <w:rFonts w:hint="eastAsia"/>
        </w:rPr>
        <w:t>*注：无。</w:t>
      </w:r>
    </w:p>
    <w:p>
      <w:pPr>
        <w:pStyle w:val="2"/>
        <w:numPr>
          <w:ilvl w:val="0"/>
          <w:numId w:val="0"/>
        </w:numPr>
      </w:pPr>
      <w:bookmarkStart w:id="15" w:name="_Toc23960"/>
      <w:r>
        <w:t xml:space="preserve">4. </w:t>
      </w:r>
      <w:r>
        <w:rPr>
          <w:rFonts w:hint="eastAsia"/>
        </w:rPr>
        <w:t>常见问题解答</w:t>
      </w:r>
      <w:bookmarkEnd w:id="15"/>
    </w:p>
    <w:p>
      <w:pPr>
        <w:tabs>
          <w:tab w:val="left" w:pos="0"/>
        </w:tabs>
        <w:ind w:firstLine="0" w:firstLineChars="0"/>
      </w:pPr>
      <w:r>
        <w:t xml:space="preserve">  1</w:t>
      </w:r>
      <w:r>
        <w:rPr>
          <w:rFonts w:hint="eastAsia"/>
        </w:rPr>
        <w:t>.如果有新注册的医院或企业，医保局单位在之前下载的文件里找不到怎么办？</w:t>
      </w:r>
    </w:p>
    <w:p>
      <w:pPr>
        <w:tabs>
          <w:tab w:val="left" w:pos="0"/>
        </w:tabs>
        <w:ind w:firstLine="0" w:firstLineChars="0"/>
      </w:pP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  <w:b/>
          <w:bCs/>
        </w:rPr>
        <w:t>解答：</w:t>
      </w:r>
      <w:r>
        <w:rPr>
          <w:rFonts w:hint="eastAsia"/>
        </w:rPr>
        <w:t>医院或企业新注册进系统，系统数据会更新，但是在之前下载的文件里是不包含的，需要重新下载文件后才能看到。</w:t>
      </w:r>
    </w:p>
    <w:p>
      <w:pPr>
        <w:tabs>
          <w:tab w:val="left" w:pos="0"/>
        </w:tabs>
        <w:ind w:firstLine="0" w:firstLineChars="0"/>
      </w:pPr>
      <w:r>
        <w:rPr>
          <w:rFonts w:hint="eastAsia"/>
        </w:rPr>
        <w:t xml:space="preserve"> </w:t>
      </w:r>
      <w:r>
        <w:t xml:space="preserve"> 2</w:t>
      </w:r>
      <w:r>
        <w:rPr>
          <w:rFonts w:hint="eastAsia"/>
        </w:rPr>
        <w:t>.如果主导医院想退回签约厂商却提示无法退回怎么办？</w:t>
      </w:r>
    </w:p>
    <w:p>
      <w:pPr>
        <w:tabs>
          <w:tab w:val="left" w:pos="0"/>
        </w:tabs>
        <w:ind w:firstLine="0" w:firstLineChars="0"/>
      </w:pPr>
      <w:r>
        <w:t xml:space="preserve">  </w:t>
      </w:r>
      <w:r>
        <w:rPr>
          <w:rFonts w:hint="eastAsia"/>
          <w:b/>
          <w:bCs/>
        </w:rPr>
        <w:t>解答：</w:t>
      </w:r>
      <w:r>
        <w:rPr>
          <w:rFonts w:hint="eastAsia"/>
        </w:rPr>
        <w:t>若主导医院已经上报医保局，或者医保局已同意关系，则无法进行退回。只有未上报或者被退回后，才可进行厂商退回。</w:t>
      </w:r>
    </w:p>
    <w:p>
      <w:pPr>
        <w:tabs>
          <w:tab w:val="left" w:pos="0"/>
        </w:tabs>
        <w:ind w:firstLine="0" w:firstLineChars="0"/>
      </w:pPr>
      <w:r>
        <w:rPr>
          <w:rFonts w:hint="eastAsia"/>
        </w:rPr>
        <w:t xml:space="preserve"> </w:t>
      </w:r>
      <w:r>
        <w:t xml:space="preserve"> 3</w:t>
      </w:r>
      <w:r>
        <w:rPr>
          <w:rFonts w:hint="eastAsia"/>
        </w:rPr>
        <w:t>.如果医院项目列表部分字段没有值怎么办？</w:t>
      </w:r>
    </w:p>
    <w:p>
      <w:pPr>
        <w:tabs>
          <w:tab w:val="left" w:pos="0"/>
        </w:tabs>
        <w:ind w:firstLine="0" w:firstLineChars="0"/>
      </w:pPr>
      <w:r>
        <w:t xml:space="preserve">  </w:t>
      </w:r>
      <w:r>
        <w:rPr>
          <w:rFonts w:hint="eastAsia"/>
          <w:b/>
          <w:bCs/>
        </w:rPr>
        <w:t>解答：</w:t>
      </w:r>
      <w:r>
        <w:rPr>
          <w:rFonts w:hint="eastAsia"/>
        </w:rPr>
        <w:t>列表签约合同、成员医院、上报审核状态没有值，则说明在此项目中本身为成员医院，可不关注为空字段信息，成员医院只需要按上面流程操作完成委托即可。</w:t>
      </w:r>
    </w:p>
    <w:sectPr>
      <w:headerReference r:id="rId12" w:type="default"/>
      <w:footerReference r:id="rId13" w:type="default"/>
      <w:pgSz w:w="11906" w:h="16838"/>
      <w:pgMar w:top="1417" w:right="1417" w:bottom="1417" w:left="1701" w:header="851" w:footer="850" w:gutter="0"/>
      <w:pgNumType w:start="1"/>
      <w:cols w:space="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PingFang SC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  <w:jc w:val="center"/>
    </w:pPr>
    <w:sdt>
      <w:sdtPr>
        <w:id w:val="1"/>
      </w:sdtPr>
      <w:sdtContent>
        <w:sdt>
          <w:sdtPr>
            <w:id w:val="2"/>
          </w:sdtPr>
          <w:sdtContent/>
        </w:sdt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1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1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id w:val="3"/>
      </w:sdtPr>
      <w:sdtContent>
        <w:sdt>
          <w:sdtPr>
            <w:id w:val="4"/>
          </w:sdtPr>
          <w:sdtContent/>
        </w:sdt>
      </w:sdtContent>
    </w:sdt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ind w:firstLine="0" w:firstLineChars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1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页/共 </w:t>
                          </w:r>
                          <w:r>
                            <w:fldChar w:fldCharType="begin"/>
                          </w:r>
                          <w:r>
                            <w:instrText xml:space="preserve"> SECTIONPAGES \* MERGEFORMAT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1"/>
                      <w:ind w:firstLine="360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页/共 </w:t>
                    </w:r>
                    <w:r>
                      <w:fldChar w:fldCharType="begin"/>
                    </w:r>
                    <w:r>
                      <w:instrText xml:space="preserve"> SECTIONPAGES \* MERGEFORMAT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tabs>
        <w:tab w:val="clear" w:pos="4153"/>
      </w:tabs>
      <w:ind w:firstLine="0" w:firstLineChars="0"/>
    </w:pPr>
  </w:p>
  <w:p>
    <w:pPr>
      <w:pStyle w:val="22"/>
      <w:tabs>
        <w:tab w:val="clear" w:pos="4153"/>
      </w:tabs>
      <w:ind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ind w:firstLine="0" w:firstLineChars="0"/>
    </w:pPr>
  </w:p>
  <w:p>
    <w:pPr>
      <w:pStyle w:val="22"/>
      <w:ind w:firstLine="0" w:firstLineChars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774C0"/>
    <w:multiLevelType w:val="multilevel"/>
    <w:tmpl w:val="925774C0"/>
    <w:lvl w:ilvl="0" w:tentative="0">
      <w:start w:val="1"/>
      <w:numFmt w:val="decimal"/>
      <w:pStyle w:val="2"/>
      <w:lvlText w:val="%1."/>
      <w:lvlJc w:val="left"/>
      <w:pPr>
        <w:tabs>
          <w:tab w:val="left" w:pos="3267"/>
        </w:tabs>
        <w:ind w:left="2835" w:firstLine="0"/>
      </w:pPr>
    </w:lvl>
    <w:lvl w:ilvl="1" w:tentative="0">
      <w:start w:val="1"/>
      <w:numFmt w:val="decimal"/>
      <w:pStyle w:val="4"/>
      <w:lvlText w:val="%1.%2"/>
      <w:lvlJc w:val="left"/>
      <w:pPr>
        <w:tabs>
          <w:tab w:val="left" w:pos="1568"/>
        </w:tabs>
        <w:ind w:left="992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4"/>
        <w:szCs w:val="32"/>
        <w:u w:val="none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tabs>
          <w:tab w:val="left" w:pos="578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3" w:tentative="0">
      <w:start w:val="1"/>
      <w:numFmt w:val="decimal"/>
      <w:pStyle w:val="6"/>
      <w:suff w:val="space"/>
      <w:lvlText w:val="%1.%2.%3.%4"/>
      <w:lvlJc w:val="left"/>
      <w:pPr>
        <w:tabs>
          <w:tab w:val="left" w:pos="7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5" w:tentative="0">
      <w:start w:val="1"/>
      <w:numFmt w:val="decimal"/>
      <w:suff w:val="space"/>
      <w:lvlText w:val="%1.%2.%3.%4.%5.%6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6" w:tentative="0">
      <w:start w:val="1"/>
      <w:numFmt w:val="decimal"/>
      <w:suff w:val="space"/>
      <w:lvlText w:val="%1.%2.%3.%4.%5.%6.%7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color w:val="auto"/>
        <w:spacing w:val="0"/>
        <w:w w:val="100"/>
        <w:position w:val="0"/>
        <w:sz w:val="21"/>
        <w:szCs w:val="24"/>
        <w:u w:val="none"/>
      </w:rPr>
    </w:lvl>
    <w:lvl w:ilvl="7" w:tentative="0">
      <w:start w:val="1"/>
      <w:numFmt w:val="decimal"/>
      <w:suff w:val="space"/>
      <w:lvlText w:val="%1.%2.%3.%4.%5.%6.%7.%8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  <w:lvl w:ilvl="8" w:tentative="0">
      <w:start w:val="1"/>
      <w:numFmt w:val="decimal"/>
      <w:suff w:val="space"/>
      <w:lvlText w:val="%1.%2.%3.%4.%5.%6.%7.%8.%9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</w:abstractNum>
  <w:abstractNum w:abstractNumId="1">
    <w:nsid w:val="01F82F49"/>
    <w:multiLevelType w:val="multilevel"/>
    <w:tmpl w:val="01F82F49"/>
    <w:lvl w:ilvl="0" w:tentative="0">
      <w:start w:val="1"/>
      <w:numFmt w:val="decimal"/>
      <w:pStyle w:val="54"/>
      <w:suff w:val="space"/>
      <w:lvlText w:val="图%1"/>
      <w:lvlJc w:val="left"/>
      <w:pPr>
        <w:ind w:left="420" w:hanging="420"/>
      </w:pPr>
      <w:rPr>
        <w:rFonts w:hint="eastAsia"/>
        <w:sz w:val="18"/>
        <w:szCs w:val="18"/>
      </w:rPr>
    </w:lvl>
    <w:lvl w:ilvl="1" w:tentative="0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1BCE7768"/>
    <w:multiLevelType w:val="multilevel"/>
    <w:tmpl w:val="1BCE7768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0" w:firstLine="0"/>
      </w:pPr>
      <w:rPr>
        <w:rFonts w:hint="eastAsia"/>
        <w:color w:val="auto"/>
      </w:rPr>
    </w:lvl>
    <w:lvl w:ilvl="1" w:tentative="0">
      <w:start w:val="1"/>
      <w:numFmt w:val="decimal"/>
      <w:pStyle w:val="53"/>
      <w:lvlText w:val="%1.%2"/>
      <w:lvlJc w:val="left"/>
      <w:pPr>
        <w:tabs>
          <w:tab w:val="left" w:pos="432"/>
        </w:tabs>
        <w:ind w:left="0" w:firstLine="0"/>
      </w:pPr>
      <w:rPr>
        <w:rFonts w:hint="eastAsia" w:ascii="黑体" w:hAnsi="黑体" w:eastAsia="黑体"/>
        <w:b w:val="0"/>
        <w:lang w:val="en-US"/>
      </w:rPr>
    </w:lvl>
    <w:lvl w:ilvl="2" w:tentative="0">
      <w:start w:val="1"/>
      <w:numFmt w:val="decimal"/>
      <w:lvlText w:val="%1.%2.%3"/>
      <w:lvlJc w:val="left"/>
      <w:pPr>
        <w:tabs>
          <w:tab w:val="left" w:pos="432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lvlText w:val="%1.%2.%3.%4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2"/>
        </w:tabs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32"/>
        </w:tabs>
        <w:ind w:left="0" w:firstLine="0"/>
      </w:pPr>
      <w:rPr>
        <w:rFonts w:hint="eastAsia"/>
      </w:rPr>
    </w:lvl>
  </w:abstractNum>
  <w:abstractNum w:abstractNumId="3">
    <w:nsid w:val="3450186D"/>
    <w:multiLevelType w:val="multilevel"/>
    <w:tmpl w:val="3450186D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CD414E6"/>
    <w:multiLevelType w:val="multilevel"/>
    <w:tmpl w:val="6CD414E6"/>
    <w:lvl w:ilvl="0" w:tentative="0">
      <w:start w:val="1"/>
      <w:numFmt w:val="decimal"/>
      <w:lvlText w:val="第%1章"/>
      <w:lvlJc w:val="left"/>
      <w:pPr>
        <w:tabs>
          <w:tab w:val="left" w:pos="432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4"/>
        <w:szCs w:val="32"/>
        <w:u w:val="none"/>
      </w:rPr>
    </w:lvl>
    <w:lvl w:ilvl="2" w:tentative="0">
      <w:start w:val="1"/>
      <w:numFmt w:val="decimal"/>
      <w:suff w:val="space"/>
      <w:lvlText w:val="%1.%2.%3"/>
      <w:lvlJc w:val="left"/>
      <w:pPr>
        <w:tabs>
          <w:tab w:val="left" w:pos="578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3" w:tentative="0">
      <w:start w:val="1"/>
      <w:numFmt w:val="decimal"/>
      <w:suff w:val="space"/>
      <w:lvlText w:val="%1.%2.%3.%4"/>
      <w:lvlJc w:val="left"/>
      <w:pPr>
        <w:tabs>
          <w:tab w:val="left" w:pos="7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5" w:tentative="0">
      <w:start w:val="1"/>
      <w:numFmt w:val="decimal"/>
      <w:suff w:val="space"/>
      <w:lvlText w:val="%1.%2.%3.%4.%5.%6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6" w:tentative="0">
      <w:start w:val="1"/>
      <w:numFmt w:val="decimal"/>
      <w:pStyle w:val="9"/>
      <w:suff w:val="space"/>
      <w:lvlText w:val="%1.%2.%3.%4.%5.%6.%7"/>
      <w:lvlJc w:val="left"/>
      <w:pPr>
        <w:tabs>
          <w:tab w:val="left" w:pos="0"/>
        </w:tabs>
        <w:ind w:left="0" w:firstLine="0"/>
      </w:pPr>
      <w:rPr>
        <w:rFonts w:hint="default" w:ascii="宋体" w:hAnsi="宋体" w:eastAsia="宋体" w:cs="宋体"/>
        <w:b/>
        <w:i w:val="0"/>
        <w:color w:val="auto"/>
        <w:spacing w:val="0"/>
        <w:w w:val="100"/>
        <w:position w:val="0"/>
        <w:sz w:val="21"/>
        <w:szCs w:val="24"/>
        <w:u w:val="none"/>
      </w:rPr>
    </w:lvl>
    <w:lvl w:ilvl="7" w:tentative="0">
      <w:start w:val="1"/>
      <w:numFmt w:val="decimal"/>
      <w:pStyle w:val="10"/>
      <w:suff w:val="space"/>
      <w:lvlText w:val="%1.%2.%3.%4.%5.%6.%7.%8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  <w:lvl w:ilvl="8" w:tentative="0">
      <w:start w:val="1"/>
      <w:numFmt w:val="decimal"/>
      <w:pStyle w:val="11"/>
      <w:suff w:val="space"/>
      <w:lvlText w:val="%1.%2.%3.%4.%5.%6.%7.%8.%9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D95"/>
    <w:rsid w:val="000000C5"/>
    <w:rsid w:val="000161C5"/>
    <w:rsid w:val="000214A3"/>
    <w:rsid w:val="000218A7"/>
    <w:rsid w:val="000321CC"/>
    <w:rsid w:val="00032E35"/>
    <w:rsid w:val="0003316E"/>
    <w:rsid w:val="00033CC6"/>
    <w:rsid w:val="00042A4B"/>
    <w:rsid w:val="00061AEB"/>
    <w:rsid w:val="00070D29"/>
    <w:rsid w:val="0008003D"/>
    <w:rsid w:val="000823C4"/>
    <w:rsid w:val="000853E0"/>
    <w:rsid w:val="000878E1"/>
    <w:rsid w:val="000921CD"/>
    <w:rsid w:val="0009595B"/>
    <w:rsid w:val="00096D4D"/>
    <w:rsid w:val="000C63C3"/>
    <w:rsid w:val="000C6E71"/>
    <w:rsid w:val="000D1CF5"/>
    <w:rsid w:val="000D5DFC"/>
    <w:rsid w:val="000E18CF"/>
    <w:rsid w:val="000E316E"/>
    <w:rsid w:val="000F3B84"/>
    <w:rsid w:val="000F54EE"/>
    <w:rsid w:val="000F64A5"/>
    <w:rsid w:val="00103C51"/>
    <w:rsid w:val="0010567B"/>
    <w:rsid w:val="00111CFF"/>
    <w:rsid w:val="00120E3F"/>
    <w:rsid w:val="00121863"/>
    <w:rsid w:val="00131E27"/>
    <w:rsid w:val="00132280"/>
    <w:rsid w:val="00134FEE"/>
    <w:rsid w:val="00143F2D"/>
    <w:rsid w:val="00144F73"/>
    <w:rsid w:val="00151BFE"/>
    <w:rsid w:val="00153127"/>
    <w:rsid w:val="00154185"/>
    <w:rsid w:val="00156085"/>
    <w:rsid w:val="00167907"/>
    <w:rsid w:val="00173490"/>
    <w:rsid w:val="0019578A"/>
    <w:rsid w:val="00195F31"/>
    <w:rsid w:val="001A020C"/>
    <w:rsid w:val="001A2F93"/>
    <w:rsid w:val="001A7E2A"/>
    <w:rsid w:val="001B2847"/>
    <w:rsid w:val="001D15FC"/>
    <w:rsid w:val="001D3149"/>
    <w:rsid w:val="001D6C4F"/>
    <w:rsid w:val="001E7F46"/>
    <w:rsid w:val="001F0CB8"/>
    <w:rsid w:val="001F4B31"/>
    <w:rsid w:val="0020051D"/>
    <w:rsid w:val="0021032A"/>
    <w:rsid w:val="00212157"/>
    <w:rsid w:val="00212D8F"/>
    <w:rsid w:val="0021526F"/>
    <w:rsid w:val="00221F0B"/>
    <w:rsid w:val="0022312D"/>
    <w:rsid w:val="00230A4B"/>
    <w:rsid w:val="00230B02"/>
    <w:rsid w:val="00247D6D"/>
    <w:rsid w:val="00250D31"/>
    <w:rsid w:val="00252CD2"/>
    <w:rsid w:val="00253AED"/>
    <w:rsid w:val="00270202"/>
    <w:rsid w:val="00273923"/>
    <w:rsid w:val="00275909"/>
    <w:rsid w:val="00285768"/>
    <w:rsid w:val="002947D0"/>
    <w:rsid w:val="00295A5B"/>
    <w:rsid w:val="002A574B"/>
    <w:rsid w:val="002B6C65"/>
    <w:rsid w:val="002C10D5"/>
    <w:rsid w:val="002D48A0"/>
    <w:rsid w:val="002E18CF"/>
    <w:rsid w:val="002E18F2"/>
    <w:rsid w:val="00320202"/>
    <w:rsid w:val="003212E5"/>
    <w:rsid w:val="00324582"/>
    <w:rsid w:val="00325122"/>
    <w:rsid w:val="003263A4"/>
    <w:rsid w:val="00337E96"/>
    <w:rsid w:val="00341A1D"/>
    <w:rsid w:val="0034546B"/>
    <w:rsid w:val="003471D2"/>
    <w:rsid w:val="003500DB"/>
    <w:rsid w:val="00351DD9"/>
    <w:rsid w:val="00363536"/>
    <w:rsid w:val="00366878"/>
    <w:rsid w:val="003757BC"/>
    <w:rsid w:val="003851AD"/>
    <w:rsid w:val="00392E7B"/>
    <w:rsid w:val="003A09A0"/>
    <w:rsid w:val="003C0CAE"/>
    <w:rsid w:val="003C26F7"/>
    <w:rsid w:val="003D2D92"/>
    <w:rsid w:val="003D51F8"/>
    <w:rsid w:val="003E1642"/>
    <w:rsid w:val="003E19BF"/>
    <w:rsid w:val="003F0590"/>
    <w:rsid w:val="003F5639"/>
    <w:rsid w:val="003F7836"/>
    <w:rsid w:val="00400530"/>
    <w:rsid w:val="00406554"/>
    <w:rsid w:val="00407F47"/>
    <w:rsid w:val="00410189"/>
    <w:rsid w:val="00413A06"/>
    <w:rsid w:val="00414629"/>
    <w:rsid w:val="004202E6"/>
    <w:rsid w:val="00431232"/>
    <w:rsid w:val="00457596"/>
    <w:rsid w:val="004577A0"/>
    <w:rsid w:val="00467163"/>
    <w:rsid w:val="00470C09"/>
    <w:rsid w:val="00487D1B"/>
    <w:rsid w:val="00490F81"/>
    <w:rsid w:val="004910A7"/>
    <w:rsid w:val="00492CA2"/>
    <w:rsid w:val="00493C6C"/>
    <w:rsid w:val="004A108E"/>
    <w:rsid w:val="004A65F6"/>
    <w:rsid w:val="004B4EEA"/>
    <w:rsid w:val="004B7E90"/>
    <w:rsid w:val="004C03B8"/>
    <w:rsid w:val="004C34F5"/>
    <w:rsid w:val="004C5234"/>
    <w:rsid w:val="004C5725"/>
    <w:rsid w:val="004E3744"/>
    <w:rsid w:val="004F6012"/>
    <w:rsid w:val="004F72DA"/>
    <w:rsid w:val="00510397"/>
    <w:rsid w:val="00514045"/>
    <w:rsid w:val="0051411B"/>
    <w:rsid w:val="00514296"/>
    <w:rsid w:val="0051607D"/>
    <w:rsid w:val="00524105"/>
    <w:rsid w:val="00526672"/>
    <w:rsid w:val="005300AF"/>
    <w:rsid w:val="005536E2"/>
    <w:rsid w:val="005754F0"/>
    <w:rsid w:val="00577A43"/>
    <w:rsid w:val="00586C12"/>
    <w:rsid w:val="00586F8D"/>
    <w:rsid w:val="0058732E"/>
    <w:rsid w:val="00587763"/>
    <w:rsid w:val="00593576"/>
    <w:rsid w:val="005A688B"/>
    <w:rsid w:val="005C08CD"/>
    <w:rsid w:val="005C5332"/>
    <w:rsid w:val="005E1C9E"/>
    <w:rsid w:val="005E6BBA"/>
    <w:rsid w:val="005E6D95"/>
    <w:rsid w:val="005F4987"/>
    <w:rsid w:val="006048D5"/>
    <w:rsid w:val="00621C54"/>
    <w:rsid w:val="00621ED8"/>
    <w:rsid w:val="00637774"/>
    <w:rsid w:val="006426EC"/>
    <w:rsid w:val="00645A0D"/>
    <w:rsid w:val="00652A0C"/>
    <w:rsid w:val="00655D1C"/>
    <w:rsid w:val="00656918"/>
    <w:rsid w:val="006571DC"/>
    <w:rsid w:val="00664F99"/>
    <w:rsid w:val="00667B59"/>
    <w:rsid w:val="00685535"/>
    <w:rsid w:val="00694752"/>
    <w:rsid w:val="006A3667"/>
    <w:rsid w:val="006A5688"/>
    <w:rsid w:val="006B23FF"/>
    <w:rsid w:val="006B332A"/>
    <w:rsid w:val="006B3E18"/>
    <w:rsid w:val="006D1DC1"/>
    <w:rsid w:val="006D4F04"/>
    <w:rsid w:val="006D7A97"/>
    <w:rsid w:val="006F39D7"/>
    <w:rsid w:val="006F3ACE"/>
    <w:rsid w:val="0071127D"/>
    <w:rsid w:val="00721CF2"/>
    <w:rsid w:val="00723D97"/>
    <w:rsid w:val="00724F4E"/>
    <w:rsid w:val="00732233"/>
    <w:rsid w:val="0073506F"/>
    <w:rsid w:val="00735820"/>
    <w:rsid w:val="007423C4"/>
    <w:rsid w:val="00745781"/>
    <w:rsid w:val="00752074"/>
    <w:rsid w:val="00760FE9"/>
    <w:rsid w:val="007664FB"/>
    <w:rsid w:val="00775C34"/>
    <w:rsid w:val="00780849"/>
    <w:rsid w:val="00784B5E"/>
    <w:rsid w:val="00786AE9"/>
    <w:rsid w:val="007A3FA7"/>
    <w:rsid w:val="007D377F"/>
    <w:rsid w:val="007E0A14"/>
    <w:rsid w:val="007E4656"/>
    <w:rsid w:val="007F1283"/>
    <w:rsid w:val="007F12C8"/>
    <w:rsid w:val="00803081"/>
    <w:rsid w:val="00803D40"/>
    <w:rsid w:val="00805B51"/>
    <w:rsid w:val="0080642D"/>
    <w:rsid w:val="00806B8A"/>
    <w:rsid w:val="00810A95"/>
    <w:rsid w:val="0082438F"/>
    <w:rsid w:val="00824FE8"/>
    <w:rsid w:val="00833133"/>
    <w:rsid w:val="008351FD"/>
    <w:rsid w:val="0083574E"/>
    <w:rsid w:val="00842130"/>
    <w:rsid w:val="00842422"/>
    <w:rsid w:val="00842A0F"/>
    <w:rsid w:val="0085284B"/>
    <w:rsid w:val="00854C38"/>
    <w:rsid w:val="00856D87"/>
    <w:rsid w:val="00864E74"/>
    <w:rsid w:val="00883BE4"/>
    <w:rsid w:val="008A0445"/>
    <w:rsid w:val="008A7090"/>
    <w:rsid w:val="008B3793"/>
    <w:rsid w:val="008B4EF0"/>
    <w:rsid w:val="008B4F6F"/>
    <w:rsid w:val="008C0A70"/>
    <w:rsid w:val="008C0E74"/>
    <w:rsid w:val="008C287B"/>
    <w:rsid w:val="008C2D96"/>
    <w:rsid w:val="008C46C4"/>
    <w:rsid w:val="008C5D8E"/>
    <w:rsid w:val="008D411D"/>
    <w:rsid w:val="008D759E"/>
    <w:rsid w:val="008F0D45"/>
    <w:rsid w:val="008F49CB"/>
    <w:rsid w:val="00900FBA"/>
    <w:rsid w:val="0090295D"/>
    <w:rsid w:val="009331DB"/>
    <w:rsid w:val="00934D01"/>
    <w:rsid w:val="00944D43"/>
    <w:rsid w:val="00946C39"/>
    <w:rsid w:val="00950D59"/>
    <w:rsid w:val="00951778"/>
    <w:rsid w:val="00952C1F"/>
    <w:rsid w:val="009547F5"/>
    <w:rsid w:val="00960E3E"/>
    <w:rsid w:val="0096330D"/>
    <w:rsid w:val="00974470"/>
    <w:rsid w:val="0098797D"/>
    <w:rsid w:val="00990D67"/>
    <w:rsid w:val="00991448"/>
    <w:rsid w:val="00993D75"/>
    <w:rsid w:val="009A092D"/>
    <w:rsid w:val="009A0C83"/>
    <w:rsid w:val="009A1128"/>
    <w:rsid w:val="009A2342"/>
    <w:rsid w:val="009A571B"/>
    <w:rsid w:val="009A7CD2"/>
    <w:rsid w:val="009B6E34"/>
    <w:rsid w:val="009C0811"/>
    <w:rsid w:val="009C4A84"/>
    <w:rsid w:val="009C6DAC"/>
    <w:rsid w:val="009F0696"/>
    <w:rsid w:val="009F3A95"/>
    <w:rsid w:val="00A04CE6"/>
    <w:rsid w:val="00A17DB0"/>
    <w:rsid w:val="00A20446"/>
    <w:rsid w:val="00A20B4C"/>
    <w:rsid w:val="00A20D68"/>
    <w:rsid w:val="00A21BFF"/>
    <w:rsid w:val="00A21CC0"/>
    <w:rsid w:val="00A3303C"/>
    <w:rsid w:val="00A44B47"/>
    <w:rsid w:val="00A54959"/>
    <w:rsid w:val="00A71F96"/>
    <w:rsid w:val="00A757E7"/>
    <w:rsid w:val="00A76C58"/>
    <w:rsid w:val="00A77141"/>
    <w:rsid w:val="00AA1E95"/>
    <w:rsid w:val="00AA555F"/>
    <w:rsid w:val="00AA6AED"/>
    <w:rsid w:val="00AA7068"/>
    <w:rsid w:val="00AC072E"/>
    <w:rsid w:val="00AD1352"/>
    <w:rsid w:val="00AE449B"/>
    <w:rsid w:val="00AE544C"/>
    <w:rsid w:val="00B0168E"/>
    <w:rsid w:val="00B120C3"/>
    <w:rsid w:val="00B12962"/>
    <w:rsid w:val="00B14A68"/>
    <w:rsid w:val="00B23C39"/>
    <w:rsid w:val="00B45A5D"/>
    <w:rsid w:val="00B45B97"/>
    <w:rsid w:val="00B501AB"/>
    <w:rsid w:val="00B57D54"/>
    <w:rsid w:val="00B60840"/>
    <w:rsid w:val="00B62877"/>
    <w:rsid w:val="00B64570"/>
    <w:rsid w:val="00B64757"/>
    <w:rsid w:val="00B64DFC"/>
    <w:rsid w:val="00B71D0F"/>
    <w:rsid w:val="00B72B9C"/>
    <w:rsid w:val="00B76EA9"/>
    <w:rsid w:val="00B819F6"/>
    <w:rsid w:val="00B9162F"/>
    <w:rsid w:val="00B975AA"/>
    <w:rsid w:val="00BA2333"/>
    <w:rsid w:val="00BB5AB0"/>
    <w:rsid w:val="00BC06E0"/>
    <w:rsid w:val="00BC31B4"/>
    <w:rsid w:val="00BC3C87"/>
    <w:rsid w:val="00BD2BAE"/>
    <w:rsid w:val="00BD4E3F"/>
    <w:rsid w:val="00BD6C31"/>
    <w:rsid w:val="00C0397F"/>
    <w:rsid w:val="00C10DA1"/>
    <w:rsid w:val="00C1311F"/>
    <w:rsid w:val="00C1378E"/>
    <w:rsid w:val="00C32B4E"/>
    <w:rsid w:val="00C40372"/>
    <w:rsid w:val="00C40A0A"/>
    <w:rsid w:val="00C53FCA"/>
    <w:rsid w:val="00C643E2"/>
    <w:rsid w:val="00C73761"/>
    <w:rsid w:val="00C76337"/>
    <w:rsid w:val="00C80BEE"/>
    <w:rsid w:val="00C86FC7"/>
    <w:rsid w:val="00C924DD"/>
    <w:rsid w:val="00C9290B"/>
    <w:rsid w:val="00CA0382"/>
    <w:rsid w:val="00CA04B1"/>
    <w:rsid w:val="00CA5FC9"/>
    <w:rsid w:val="00CA67B9"/>
    <w:rsid w:val="00CA6C0F"/>
    <w:rsid w:val="00CB76F2"/>
    <w:rsid w:val="00CB7B29"/>
    <w:rsid w:val="00CC2857"/>
    <w:rsid w:val="00CC5297"/>
    <w:rsid w:val="00CC6C05"/>
    <w:rsid w:val="00CC7A4C"/>
    <w:rsid w:val="00CE4F3F"/>
    <w:rsid w:val="00CE6412"/>
    <w:rsid w:val="00D04CFA"/>
    <w:rsid w:val="00D06CE0"/>
    <w:rsid w:val="00D11C10"/>
    <w:rsid w:val="00D23EF2"/>
    <w:rsid w:val="00D306E1"/>
    <w:rsid w:val="00D373D1"/>
    <w:rsid w:val="00D408CD"/>
    <w:rsid w:val="00D41B86"/>
    <w:rsid w:val="00D438C2"/>
    <w:rsid w:val="00D47217"/>
    <w:rsid w:val="00D478DE"/>
    <w:rsid w:val="00D5470A"/>
    <w:rsid w:val="00D60B68"/>
    <w:rsid w:val="00D76886"/>
    <w:rsid w:val="00D774CC"/>
    <w:rsid w:val="00D953B7"/>
    <w:rsid w:val="00DB1691"/>
    <w:rsid w:val="00DB5B84"/>
    <w:rsid w:val="00DB7326"/>
    <w:rsid w:val="00DC2360"/>
    <w:rsid w:val="00DD08FF"/>
    <w:rsid w:val="00DD1C85"/>
    <w:rsid w:val="00DD368C"/>
    <w:rsid w:val="00DE0D93"/>
    <w:rsid w:val="00DE38C1"/>
    <w:rsid w:val="00DE6701"/>
    <w:rsid w:val="00DE6D5E"/>
    <w:rsid w:val="00DF42F0"/>
    <w:rsid w:val="00DF6853"/>
    <w:rsid w:val="00E163A3"/>
    <w:rsid w:val="00E20209"/>
    <w:rsid w:val="00E25AE6"/>
    <w:rsid w:val="00E277D8"/>
    <w:rsid w:val="00E35BC2"/>
    <w:rsid w:val="00E40DB0"/>
    <w:rsid w:val="00E429C6"/>
    <w:rsid w:val="00E53F42"/>
    <w:rsid w:val="00E54C93"/>
    <w:rsid w:val="00E56281"/>
    <w:rsid w:val="00E56E8E"/>
    <w:rsid w:val="00E72ADE"/>
    <w:rsid w:val="00E82513"/>
    <w:rsid w:val="00E86716"/>
    <w:rsid w:val="00EA064C"/>
    <w:rsid w:val="00EA59F6"/>
    <w:rsid w:val="00EC2615"/>
    <w:rsid w:val="00ED674A"/>
    <w:rsid w:val="00EE1927"/>
    <w:rsid w:val="00EF5A4F"/>
    <w:rsid w:val="00F11651"/>
    <w:rsid w:val="00F158E9"/>
    <w:rsid w:val="00F173C4"/>
    <w:rsid w:val="00F230E1"/>
    <w:rsid w:val="00F45049"/>
    <w:rsid w:val="00F45BD9"/>
    <w:rsid w:val="00F504FF"/>
    <w:rsid w:val="00F52B29"/>
    <w:rsid w:val="00F5437A"/>
    <w:rsid w:val="00F603B2"/>
    <w:rsid w:val="00F609A8"/>
    <w:rsid w:val="00F60B86"/>
    <w:rsid w:val="00F639F5"/>
    <w:rsid w:val="00F64180"/>
    <w:rsid w:val="00F72F5A"/>
    <w:rsid w:val="00F750D4"/>
    <w:rsid w:val="00F7722F"/>
    <w:rsid w:val="00F94CE0"/>
    <w:rsid w:val="00FA23FE"/>
    <w:rsid w:val="00FA7FEF"/>
    <w:rsid w:val="00FC20A7"/>
    <w:rsid w:val="00FC27F9"/>
    <w:rsid w:val="00FC2F43"/>
    <w:rsid w:val="00FC58C3"/>
    <w:rsid w:val="00FE0F9D"/>
    <w:rsid w:val="00FE2108"/>
    <w:rsid w:val="012F3A7F"/>
    <w:rsid w:val="02394781"/>
    <w:rsid w:val="03351F2E"/>
    <w:rsid w:val="03A467F3"/>
    <w:rsid w:val="03A9596E"/>
    <w:rsid w:val="03B420C9"/>
    <w:rsid w:val="04477859"/>
    <w:rsid w:val="05006E12"/>
    <w:rsid w:val="06E81E0E"/>
    <w:rsid w:val="07CA39B5"/>
    <w:rsid w:val="07D53519"/>
    <w:rsid w:val="07DB67FB"/>
    <w:rsid w:val="08AF2D38"/>
    <w:rsid w:val="08F534F4"/>
    <w:rsid w:val="09813BAE"/>
    <w:rsid w:val="09CD6ADE"/>
    <w:rsid w:val="0A227D10"/>
    <w:rsid w:val="0AF03CFB"/>
    <w:rsid w:val="0CF228F1"/>
    <w:rsid w:val="0D0417A2"/>
    <w:rsid w:val="0D0C310F"/>
    <w:rsid w:val="0E5059E2"/>
    <w:rsid w:val="0EAC758F"/>
    <w:rsid w:val="0EE53FB5"/>
    <w:rsid w:val="10694F37"/>
    <w:rsid w:val="10E37CCB"/>
    <w:rsid w:val="112D4C11"/>
    <w:rsid w:val="11C0789C"/>
    <w:rsid w:val="12215B15"/>
    <w:rsid w:val="122D02D9"/>
    <w:rsid w:val="12443874"/>
    <w:rsid w:val="126447D9"/>
    <w:rsid w:val="13224875"/>
    <w:rsid w:val="13916631"/>
    <w:rsid w:val="13D91E80"/>
    <w:rsid w:val="13EE59DD"/>
    <w:rsid w:val="144D660C"/>
    <w:rsid w:val="1643557C"/>
    <w:rsid w:val="167D7F1C"/>
    <w:rsid w:val="16833E99"/>
    <w:rsid w:val="16B8788D"/>
    <w:rsid w:val="16C9382B"/>
    <w:rsid w:val="1770769A"/>
    <w:rsid w:val="17EE7098"/>
    <w:rsid w:val="182E41D5"/>
    <w:rsid w:val="18596C7D"/>
    <w:rsid w:val="187F582C"/>
    <w:rsid w:val="188501DA"/>
    <w:rsid w:val="188879BB"/>
    <w:rsid w:val="18FD1883"/>
    <w:rsid w:val="191B532F"/>
    <w:rsid w:val="19526EA1"/>
    <w:rsid w:val="197B4878"/>
    <w:rsid w:val="19AD4F57"/>
    <w:rsid w:val="1A2D5452"/>
    <w:rsid w:val="1A432B1B"/>
    <w:rsid w:val="1A956556"/>
    <w:rsid w:val="1B5C033D"/>
    <w:rsid w:val="1B811852"/>
    <w:rsid w:val="1CE065DA"/>
    <w:rsid w:val="1E5A7302"/>
    <w:rsid w:val="1E5E3CE4"/>
    <w:rsid w:val="1EC574E9"/>
    <w:rsid w:val="1F3738CB"/>
    <w:rsid w:val="1F7D4833"/>
    <w:rsid w:val="1F8575E2"/>
    <w:rsid w:val="1F9127B3"/>
    <w:rsid w:val="20186B5E"/>
    <w:rsid w:val="202A24A9"/>
    <w:rsid w:val="203B62B7"/>
    <w:rsid w:val="218D0B89"/>
    <w:rsid w:val="21A05FD0"/>
    <w:rsid w:val="21CD65E3"/>
    <w:rsid w:val="22D53B12"/>
    <w:rsid w:val="23727183"/>
    <w:rsid w:val="24EE3648"/>
    <w:rsid w:val="253A712A"/>
    <w:rsid w:val="25D5416A"/>
    <w:rsid w:val="26C23BA0"/>
    <w:rsid w:val="26C83D85"/>
    <w:rsid w:val="2853768C"/>
    <w:rsid w:val="28C04BAD"/>
    <w:rsid w:val="28CC6A0C"/>
    <w:rsid w:val="29217F2F"/>
    <w:rsid w:val="2AD2620E"/>
    <w:rsid w:val="2B754C27"/>
    <w:rsid w:val="2B9B4B83"/>
    <w:rsid w:val="2C0559CB"/>
    <w:rsid w:val="2CA77DEB"/>
    <w:rsid w:val="2CE7502C"/>
    <w:rsid w:val="2DEC6710"/>
    <w:rsid w:val="2E400F46"/>
    <w:rsid w:val="2FAE762C"/>
    <w:rsid w:val="302B4483"/>
    <w:rsid w:val="30D04370"/>
    <w:rsid w:val="31364808"/>
    <w:rsid w:val="31737CCF"/>
    <w:rsid w:val="318D1842"/>
    <w:rsid w:val="33254DEB"/>
    <w:rsid w:val="34190192"/>
    <w:rsid w:val="368343F7"/>
    <w:rsid w:val="37542BF3"/>
    <w:rsid w:val="37A26320"/>
    <w:rsid w:val="382D2906"/>
    <w:rsid w:val="38DE5B71"/>
    <w:rsid w:val="39303A1D"/>
    <w:rsid w:val="39B202E9"/>
    <w:rsid w:val="39BF540B"/>
    <w:rsid w:val="3A3418CC"/>
    <w:rsid w:val="3D764DF9"/>
    <w:rsid w:val="3EBB0349"/>
    <w:rsid w:val="3F3D3A4E"/>
    <w:rsid w:val="3FF84355"/>
    <w:rsid w:val="41801BF2"/>
    <w:rsid w:val="41DE60F3"/>
    <w:rsid w:val="41E358FE"/>
    <w:rsid w:val="42031C5E"/>
    <w:rsid w:val="4282620A"/>
    <w:rsid w:val="42C120C3"/>
    <w:rsid w:val="43014502"/>
    <w:rsid w:val="44496226"/>
    <w:rsid w:val="44657EFE"/>
    <w:rsid w:val="44751EB7"/>
    <w:rsid w:val="44F45C30"/>
    <w:rsid w:val="4590654A"/>
    <w:rsid w:val="46875359"/>
    <w:rsid w:val="48055A77"/>
    <w:rsid w:val="482C73CE"/>
    <w:rsid w:val="49DA7FA3"/>
    <w:rsid w:val="4A262FDB"/>
    <w:rsid w:val="4A4D4348"/>
    <w:rsid w:val="4A745E93"/>
    <w:rsid w:val="4AAA7A11"/>
    <w:rsid w:val="4AC3564E"/>
    <w:rsid w:val="4B0E6E44"/>
    <w:rsid w:val="4B9E713C"/>
    <w:rsid w:val="4BAD0B24"/>
    <w:rsid w:val="4BB5774C"/>
    <w:rsid w:val="4BCA1072"/>
    <w:rsid w:val="4BCE75A2"/>
    <w:rsid w:val="4BD50442"/>
    <w:rsid w:val="4BF20B81"/>
    <w:rsid w:val="4C347EF7"/>
    <w:rsid w:val="4C42741D"/>
    <w:rsid w:val="4C8E0928"/>
    <w:rsid w:val="4C9B405C"/>
    <w:rsid w:val="4D426840"/>
    <w:rsid w:val="4DE4611D"/>
    <w:rsid w:val="4E5214A5"/>
    <w:rsid w:val="4E7B5546"/>
    <w:rsid w:val="4F5904A2"/>
    <w:rsid w:val="4FF67B47"/>
    <w:rsid w:val="501B21DB"/>
    <w:rsid w:val="50BB22A7"/>
    <w:rsid w:val="5349426B"/>
    <w:rsid w:val="539A5724"/>
    <w:rsid w:val="546E3F05"/>
    <w:rsid w:val="5491183A"/>
    <w:rsid w:val="54DE7482"/>
    <w:rsid w:val="55D55C3C"/>
    <w:rsid w:val="565516D4"/>
    <w:rsid w:val="56B92CD7"/>
    <w:rsid w:val="56BC6DF4"/>
    <w:rsid w:val="579E21DF"/>
    <w:rsid w:val="58C20E44"/>
    <w:rsid w:val="58D766B9"/>
    <w:rsid w:val="58E55DCD"/>
    <w:rsid w:val="58EA3C13"/>
    <w:rsid w:val="59F76345"/>
    <w:rsid w:val="5AC20F4F"/>
    <w:rsid w:val="5B215EAD"/>
    <w:rsid w:val="5B701157"/>
    <w:rsid w:val="5B7F7374"/>
    <w:rsid w:val="5C336BE9"/>
    <w:rsid w:val="5C40507F"/>
    <w:rsid w:val="5C536D64"/>
    <w:rsid w:val="5C931A69"/>
    <w:rsid w:val="5CC234A5"/>
    <w:rsid w:val="5D2E6068"/>
    <w:rsid w:val="5E7B35FC"/>
    <w:rsid w:val="5F01032E"/>
    <w:rsid w:val="601939CB"/>
    <w:rsid w:val="60543AD3"/>
    <w:rsid w:val="61B71D9C"/>
    <w:rsid w:val="62B66AFB"/>
    <w:rsid w:val="63937682"/>
    <w:rsid w:val="641301EA"/>
    <w:rsid w:val="64CF63F4"/>
    <w:rsid w:val="657B7B75"/>
    <w:rsid w:val="658A7362"/>
    <w:rsid w:val="65ED5044"/>
    <w:rsid w:val="673A7430"/>
    <w:rsid w:val="6756252B"/>
    <w:rsid w:val="68624E38"/>
    <w:rsid w:val="690E19C9"/>
    <w:rsid w:val="69313AB9"/>
    <w:rsid w:val="694678B7"/>
    <w:rsid w:val="696D3186"/>
    <w:rsid w:val="69E421A0"/>
    <w:rsid w:val="6A062771"/>
    <w:rsid w:val="6ACD5B9B"/>
    <w:rsid w:val="6AD00745"/>
    <w:rsid w:val="6C514CFF"/>
    <w:rsid w:val="6C684ADD"/>
    <w:rsid w:val="70043610"/>
    <w:rsid w:val="70086310"/>
    <w:rsid w:val="70435849"/>
    <w:rsid w:val="70DA43C9"/>
    <w:rsid w:val="70F00A96"/>
    <w:rsid w:val="719B190A"/>
    <w:rsid w:val="75892108"/>
    <w:rsid w:val="76F51ECB"/>
    <w:rsid w:val="77177630"/>
    <w:rsid w:val="77817275"/>
    <w:rsid w:val="7A147459"/>
    <w:rsid w:val="7A6E4128"/>
    <w:rsid w:val="7ACF095D"/>
    <w:rsid w:val="7AFC6528"/>
    <w:rsid w:val="7B1E3C25"/>
    <w:rsid w:val="7CB71B8B"/>
    <w:rsid w:val="7DE534E1"/>
    <w:rsid w:val="7E991298"/>
    <w:rsid w:val="7EFD017F"/>
    <w:rsid w:val="7FA27D87"/>
    <w:rsid w:val="7FB07440"/>
    <w:rsid w:val="F7DBA03B"/>
    <w:rsid w:val="FB37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3"/>
    <w:next w:val="1"/>
    <w:link w:val="37"/>
    <w:qFormat/>
    <w:uiPriority w:val="0"/>
    <w:pPr>
      <w:keepNext/>
      <w:keepLines/>
      <w:numPr>
        <w:ilvl w:val="0"/>
        <w:numId w:val="1"/>
      </w:numPr>
      <w:spacing w:before="60"/>
      <w:ind w:firstLineChars="0"/>
      <w:jc w:val="left"/>
    </w:pPr>
    <w:rPr>
      <w:rFonts w:ascii="Times New Roman" w:hAnsi="Times New Roman"/>
      <w:bCs/>
      <w:kern w:val="44"/>
      <w:sz w:val="28"/>
      <w:szCs w:val="44"/>
    </w:rPr>
  </w:style>
  <w:style w:type="paragraph" w:styleId="4">
    <w:name w:val="heading 2"/>
    <w:basedOn w:val="1"/>
    <w:next w:val="1"/>
    <w:link w:val="36"/>
    <w:unhideWhenUsed/>
    <w:qFormat/>
    <w:uiPriority w:val="0"/>
    <w:pPr>
      <w:widowControl/>
      <w:numPr>
        <w:ilvl w:val="1"/>
        <w:numId w:val="1"/>
      </w:numPr>
      <w:tabs>
        <w:tab w:val="left" w:pos="432"/>
        <w:tab w:val="left" w:pos="3267"/>
      </w:tabs>
      <w:spacing w:before="40" w:after="40"/>
      <w:ind w:firstLineChars="0"/>
      <w:jc w:val="left"/>
      <w:outlineLvl w:val="1"/>
    </w:pPr>
    <w:rPr>
      <w:b/>
      <w:bCs/>
      <w:sz w:val="24"/>
      <w:szCs w:val="32"/>
    </w:rPr>
  </w:style>
  <w:style w:type="paragraph" w:styleId="5">
    <w:name w:val="heading 3"/>
    <w:basedOn w:val="1"/>
    <w:next w:val="1"/>
    <w:link w:val="38"/>
    <w:unhideWhenUsed/>
    <w:qFormat/>
    <w:uiPriority w:val="0"/>
    <w:pPr>
      <w:numPr>
        <w:ilvl w:val="2"/>
        <w:numId w:val="1"/>
      </w:numPr>
      <w:tabs>
        <w:tab w:val="left" w:pos="432"/>
      </w:tabs>
      <w:ind w:firstLineChars="0"/>
      <w:outlineLvl w:val="2"/>
    </w:pPr>
    <w:rPr>
      <w:rFonts w:cs="宋体"/>
      <w:b/>
      <w:bCs/>
      <w:sz w:val="24"/>
      <w:szCs w:val="32"/>
    </w:rPr>
  </w:style>
  <w:style w:type="paragraph" w:styleId="6">
    <w:name w:val="heading 4"/>
    <w:basedOn w:val="1"/>
    <w:next w:val="1"/>
    <w:link w:val="72"/>
    <w:unhideWhenUsed/>
    <w:qFormat/>
    <w:uiPriority w:val="0"/>
    <w:pPr>
      <w:keepNext/>
      <w:keepLines/>
      <w:numPr>
        <w:ilvl w:val="3"/>
        <w:numId w:val="1"/>
      </w:numPr>
      <w:tabs>
        <w:tab w:val="left" w:pos="432"/>
      </w:tabs>
      <w:ind w:firstLineChars="0"/>
      <w:outlineLvl w:val="3"/>
    </w:pPr>
    <w:rPr>
      <w:rFonts w:ascii="Arial" w:hAnsi="Arial"/>
      <w:b/>
      <w:szCs w:val="22"/>
    </w:rPr>
  </w:style>
  <w:style w:type="paragraph" w:styleId="7">
    <w:name w:val="heading 5"/>
    <w:basedOn w:val="1"/>
    <w:next w:val="1"/>
    <w:link w:val="39"/>
    <w:unhideWhenUsed/>
    <w:qFormat/>
    <w:uiPriority w:val="0"/>
    <w:pPr>
      <w:keepNext/>
      <w:keepLines/>
      <w:tabs>
        <w:tab w:val="left" w:pos="432"/>
      </w:tabs>
      <w:ind w:firstLine="0" w:firstLineChars="0"/>
      <w:outlineLvl w:val="4"/>
    </w:pPr>
    <w:rPr>
      <w:b/>
      <w:szCs w:val="22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tabs>
        <w:tab w:val="left" w:pos="432"/>
      </w:tabs>
      <w:ind w:firstLine="0" w:firstLineChars="0"/>
      <w:outlineLvl w:val="5"/>
    </w:pPr>
    <w:rPr>
      <w:b/>
      <w:szCs w:val="22"/>
    </w:rPr>
  </w:style>
  <w:style w:type="paragraph" w:styleId="9">
    <w:name w:val="heading 7"/>
    <w:basedOn w:val="1"/>
    <w:next w:val="1"/>
    <w:link w:val="40"/>
    <w:unhideWhenUsed/>
    <w:qFormat/>
    <w:uiPriority w:val="0"/>
    <w:pPr>
      <w:keepNext/>
      <w:keepLines/>
      <w:widowControl/>
      <w:numPr>
        <w:ilvl w:val="6"/>
        <w:numId w:val="2"/>
      </w:numPr>
      <w:tabs>
        <w:tab w:val="left" w:pos="432"/>
      </w:tabs>
      <w:ind w:firstLineChars="0"/>
      <w:outlineLvl w:val="6"/>
    </w:pPr>
    <w:rPr>
      <w:b/>
      <w:iCs/>
      <w:color w:val="404040"/>
      <w:szCs w:val="22"/>
      <w:lang w:eastAsia="en-US" w:bidi="en-US"/>
    </w:rPr>
  </w:style>
  <w:style w:type="paragraph" w:styleId="10">
    <w:name w:val="heading 8"/>
    <w:basedOn w:val="1"/>
    <w:next w:val="1"/>
    <w:unhideWhenUsed/>
    <w:qFormat/>
    <w:uiPriority w:val="0"/>
    <w:pPr>
      <w:keepNext/>
      <w:keepLines/>
      <w:numPr>
        <w:ilvl w:val="7"/>
        <w:numId w:val="2"/>
      </w:numPr>
      <w:tabs>
        <w:tab w:val="left" w:pos="432"/>
        <w:tab w:val="clear" w:pos="420"/>
      </w:tabs>
      <w:outlineLvl w:val="7"/>
    </w:pPr>
    <w:rPr>
      <w:b/>
      <w:szCs w:val="22"/>
    </w:rPr>
  </w:style>
  <w:style w:type="paragraph" w:styleId="11">
    <w:name w:val="heading 9"/>
    <w:basedOn w:val="1"/>
    <w:next w:val="1"/>
    <w:unhideWhenUsed/>
    <w:qFormat/>
    <w:uiPriority w:val="0"/>
    <w:pPr>
      <w:keepNext/>
      <w:keepLines/>
      <w:numPr>
        <w:ilvl w:val="8"/>
        <w:numId w:val="2"/>
      </w:numPr>
      <w:outlineLvl w:val="8"/>
    </w:pPr>
    <w:rPr>
      <w:b/>
      <w:szCs w:val="22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12">
    <w:name w:val="toc 7"/>
    <w:basedOn w:val="1"/>
    <w:next w:val="1"/>
    <w:unhideWhenUsed/>
    <w:qFormat/>
    <w:uiPriority w:val="39"/>
    <w:pPr>
      <w:spacing w:line="240" w:lineRule="auto"/>
      <w:ind w:left="2520" w:leftChars="12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13">
    <w:name w:val="caption"/>
    <w:basedOn w:val="1"/>
    <w:next w:val="1"/>
    <w:link w:val="41"/>
    <w:unhideWhenUsed/>
    <w:qFormat/>
    <w:uiPriority w:val="35"/>
    <w:pPr>
      <w:ind w:firstLine="0" w:firstLineChars="0"/>
      <w:jc w:val="center"/>
    </w:pPr>
    <w:rPr>
      <w:sz w:val="18"/>
      <w:szCs w:val="22"/>
    </w:rPr>
  </w:style>
  <w:style w:type="paragraph" w:styleId="14">
    <w:name w:val="annotation text"/>
    <w:basedOn w:val="1"/>
    <w:unhideWhenUsed/>
    <w:qFormat/>
    <w:uiPriority w:val="0"/>
    <w:pPr>
      <w:jc w:val="left"/>
    </w:pPr>
  </w:style>
  <w:style w:type="paragraph" w:styleId="15">
    <w:name w:val="Body Text"/>
    <w:basedOn w:val="1"/>
    <w:unhideWhenUsed/>
    <w:qFormat/>
    <w:uiPriority w:val="0"/>
    <w:pPr>
      <w:spacing w:after="120"/>
    </w:pPr>
  </w:style>
  <w:style w:type="paragraph" w:styleId="16">
    <w:name w:val="Body Text Indent"/>
    <w:basedOn w:val="1"/>
    <w:link w:val="65"/>
    <w:qFormat/>
    <w:uiPriority w:val="0"/>
    <w:pPr>
      <w:spacing w:after="120"/>
      <w:ind w:left="420" w:leftChars="200"/>
    </w:pPr>
  </w:style>
  <w:style w:type="paragraph" w:styleId="17">
    <w:name w:val="toc 5"/>
    <w:basedOn w:val="1"/>
    <w:next w:val="1"/>
    <w:unhideWhenUsed/>
    <w:qFormat/>
    <w:uiPriority w:val="39"/>
    <w:pPr>
      <w:spacing w:line="240" w:lineRule="auto"/>
      <w:ind w:left="1680" w:leftChars="8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18">
    <w:name w:val="toc 3"/>
    <w:basedOn w:val="1"/>
    <w:next w:val="1"/>
    <w:qFormat/>
    <w:uiPriority w:val="39"/>
    <w:pPr>
      <w:tabs>
        <w:tab w:val="right" w:leader="dot" w:pos="8788"/>
      </w:tabs>
      <w:ind w:left="840" w:leftChars="400" w:firstLine="0" w:firstLineChars="0"/>
    </w:pPr>
  </w:style>
  <w:style w:type="paragraph" w:styleId="19">
    <w:name w:val="Plain Text"/>
    <w:basedOn w:val="1"/>
    <w:link w:val="66"/>
    <w:qFormat/>
    <w:uiPriority w:val="0"/>
    <w:pPr>
      <w:spacing w:line="240" w:lineRule="auto"/>
      <w:ind w:firstLine="0" w:firstLineChars="0"/>
    </w:pPr>
    <w:rPr>
      <w:rFonts w:hAnsi="Courier New" w:asciiTheme="minorHAnsi" w:eastAsiaTheme="minorEastAsia" w:cstheme="minorBidi"/>
      <w:kern w:val="2"/>
      <w:szCs w:val="20"/>
    </w:rPr>
  </w:style>
  <w:style w:type="paragraph" w:styleId="20">
    <w:name w:val="toc 8"/>
    <w:basedOn w:val="1"/>
    <w:next w:val="1"/>
    <w:unhideWhenUsed/>
    <w:qFormat/>
    <w:uiPriority w:val="39"/>
    <w:pPr>
      <w:spacing w:line="240" w:lineRule="auto"/>
      <w:ind w:left="2940" w:leftChars="14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21">
    <w:name w:val="footer"/>
    <w:basedOn w:val="1"/>
    <w:next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23">
    <w:name w:val="toc 1"/>
    <w:basedOn w:val="1"/>
    <w:next w:val="1"/>
    <w:link w:val="42"/>
    <w:qFormat/>
    <w:uiPriority w:val="39"/>
    <w:pPr>
      <w:tabs>
        <w:tab w:val="right" w:leader="dot" w:pos="8788"/>
      </w:tabs>
      <w:ind w:firstLine="0" w:firstLineChars="0"/>
    </w:pPr>
  </w:style>
  <w:style w:type="paragraph" w:styleId="24">
    <w:name w:val="toc 4"/>
    <w:basedOn w:val="1"/>
    <w:next w:val="1"/>
    <w:unhideWhenUsed/>
    <w:qFormat/>
    <w:uiPriority w:val="39"/>
    <w:pPr>
      <w:spacing w:line="240" w:lineRule="auto"/>
      <w:ind w:left="1260" w:leftChars="6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25">
    <w:name w:val="footnote text"/>
    <w:basedOn w:val="1"/>
    <w:link w:val="52"/>
    <w:qFormat/>
    <w:uiPriority w:val="0"/>
    <w:pPr>
      <w:widowControl/>
      <w:snapToGrid w:val="0"/>
      <w:ind w:firstLine="0" w:firstLineChars="0"/>
      <w:jc w:val="left"/>
    </w:pPr>
    <w:rPr>
      <w:rFonts w:cs="宋体"/>
      <w:sz w:val="18"/>
      <w:szCs w:val="18"/>
    </w:rPr>
  </w:style>
  <w:style w:type="paragraph" w:styleId="26">
    <w:name w:val="toc 6"/>
    <w:basedOn w:val="1"/>
    <w:next w:val="1"/>
    <w:unhideWhenUsed/>
    <w:qFormat/>
    <w:uiPriority w:val="39"/>
    <w:pPr>
      <w:spacing w:line="240" w:lineRule="auto"/>
      <w:ind w:left="2100" w:leftChars="10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27">
    <w:name w:val="toc 2"/>
    <w:basedOn w:val="1"/>
    <w:next w:val="1"/>
    <w:qFormat/>
    <w:uiPriority w:val="39"/>
    <w:pPr>
      <w:ind w:left="420" w:leftChars="200" w:firstLine="0" w:firstLineChars="0"/>
    </w:pPr>
  </w:style>
  <w:style w:type="paragraph" w:styleId="28">
    <w:name w:val="toc 9"/>
    <w:basedOn w:val="1"/>
    <w:next w:val="1"/>
    <w:unhideWhenUsed/>
    <w:qFormat/>
    <w:uiPriority w:val="39"/>
    <w:pPr>
      <w:spacing w:line="240" w:lineRule="auto"/>
      <w:ind w:left="3360" w:leftChars="1600" w:firstLine="0" w:firstLineChars="0"/>
    </w:pPr>
    <w:rPr>
      <w:rFonts w:asciiTheme="minorHAnsi" w:hAnsiTheme="minorHAnsi" w:eastAsiaTheme="minorEastAsia" w:cstheme="minorBidi"/>
      <w:kern w:val="2"/>
      <w:szCs w:val="22"/>
    </w:rPr>
  </w:style>
  <w:style w:type="paragraph" w:styleId="29">
    <w:name w:val="Normal (Web)"/>
    <w:basedOn w:val="1"/>
    <w:qFormat/>
    <w:uiPriority w:val="99"/>
    <w:pPr>
      <w:spacing w:beforeAutospacing="1" w:afterAutospacing="1"/>
      <w:jc w:val="left"/>
    </w:pPr>
    <w:rPr>
      <w:sz w:val="24"/>
    </w:rPr>
  </w:style>
  <w:style w:type="paragraph" w:styleId="30">
    <w:name w:val="Body Text First Indent"/>
    <w:basedOn w:val="15"/>
    <w:qFormat/>
    <w:uiPriority w:val="0"/>
    <w:pPr>
      <w:ind w:firstLine="420"/>
    </w:pPr>
    <w:rPr>
      <w:sz w:val="24"/>
      <w:szCs w:val="20"/>
    </w:rPr>
  </w:style>
  <w:style w:type="table" w:styleId="32">
    <w:name w:val="Table Grid"/>
    <w:basedOn w:val="3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Hyperlink"/>
    <w:basedOn w:val="33"/>
    <w:qFormat/>
    <w:uiPriority w:val="99"/>
    <w:rPr>
      <w:rFonts w:ascii="宋体" w:hAnsi="宋体" w:eastAsia="宋体"/>
      <w:color w:val="0563C1" w:themeColor="hyperlink"/>
      <w:sz w:val="21"/>
      <w:u w:val="single"/>
      <w14:textFill>
        <w14:solidFill>
          <w14:schemeClr w14:val="hlink"/>
        </w14:solidFill>
      </w14:textFill>
    </w:rPr>
  </w:style>
  <w:style w:type="character" w:styleId="35">
    <w:name w:val="annotation reference"/>
    <w:basedOn w:val="33"/>
    <w:unhideWhenUsed/>
    <w:qFormat/>
    <w:uiPriority w:val="0"/>
    <w:rPr>
      <w:sz w:val="21"/>
      <w:szCs w:val="21"/>
    </w:rPr>
  </w:style>
  <w:style w:type="character" w:customStyle="1" w:styleId="36">
    <w:name w:val="标题 2 字符"/>
    <w:link w:val="4"/>
    <w:qFormat/>
    <w:uiPriority w:val="0"/>
    <w:rPr>
      <w:rFonts w:ascii="宋体" w:hAnsi="宋体"/>
      <w:b/>
      <w:bCs/>
      <w:sz w:val="24"/>
      <w:szCs w:val="32"/>
    </w:rPr>
  </w:style>
  <w:style w:type="character" w:customStyle="1" w:styleId="37">
    <w:name w:val="标题 1 字符"/>
    <w:link w:val="2"/>
    <w:qFormat/>
    <w:uiPriority w:val="0"/>
    <w:rPr>
      <w:b/>
      <w:bCs/>
      <w:kern w:val="44"/>
      <w:sz w:val="28"/>
      <w:szCs w:val="44"/>
    </w:rPr>
  </w:style>
  <w:style w:type="character" w:customStyle="1" w:styleId="38">
    <w:name w:val="标题 3 字符"/>
    <w:link w:val="5"/>
    <w:qFormat/>
    <w:uiPriority w:val="0"/>
    <w:rPr>
      <w:rFonts w:ascii="宋体" w:hAnsi="宋体" w:cs="宋体"/>
      <w:b/>
      <w:bCs/>
      <w:sz w:val="24"/>
      <w:szCs w:val="32"/>
    </w:rPr>
  </w:style>
  <w:style w:type="character" w:customStyle="1" w:styleId="39">
    <w:name w:val="标题 5 字符"/>
    <w:link w:val="7"/>
    <w:qFormat/>
    <w:uiPriority w:val="9"/>
    <w:rPr>
      <w:rFonts w:ascii="宋体" w:hAnsi="宋体"/>
      <w:b/>
      <w:sz w:val="21"/>
      <w:szCs w:val="22"/>
    </w:rPr>
  </w:style>
  <w:style w:type="character" w:customStyle="1" w:styleId="40">
    <w:name w:val="标题 7 字符"/>
    <w:link w:val="9"/>
    <w:qFormat/>
    <w:uiPriority w:val="0"/>
    <w:rPr>
      <w:rFonts w:ascii="宋体" w:hAnsi="宋体"/>
      <w:b/>
      <w:iCs/>
      <w:color w:val="404040"/>
      <w:sz w:val="21"/>
      <w:szCs w:val="22"/>
      <w:lang w:eastAsia="en-US" w:bidi="en-US"/>
    </w:rPr>
  </w:style>
  <w:style w:type="character" w:customStyle="1" w:styleId="41">
    <w:name w:val="题注 字符"/>
    <w:link w:val="13"/>
    <w:qFormat/>
    <w:uiPriority w:val="35"/>
    <w:rPr>
      <w:rFonts w:ascii="宋体" w:hAnsi="宋体"/>
      <w:sz w:val="18"/>
      <w:szCs w:val="22"/>
    </w:rPr>
  </w:style>
  <w:style w:type="character" w:customStyle="1" w:styleId="42">
    <w:name w:val="TOC 1 字符"/>
    <w:link w:val="23"/>
    <w:qFormat/>
    <w:uiPriority w:val="0"/>
  </w:style>
  <w:style w:type="paragraph" w:customStyle="1" w:styleId="43">
    <w:name w:val="表格文本"/>
    <w:basedOn w:val="1"/>
    <w:qFormat/>
    <w:uiPriority w:val="0"/>
    <w:pPr>
      <w:snapToGrid w:val="0"/>
      <w:ind w:firstLine="0" w:firstLineChars="0"/>
      <w:jc w:val="center"/>
    </w:pPr>
    <w:rPr>
      <w:rFonts w:ascii="Times New Roman" w:hAnsi="Times New Roman"/>
      <w:sz w:val="18"/>
      <w:szCs w:val="24"/>
    </w:rPr>
  </w:style>
  <w:style w:type="paragraph" w:customStyle="1" w:styleId="44">
    <w:name w:val="表格体"/>
    <w:basedOn w:val="1"/>
    <w:link w:val="45"/>
    <w:qFormat/>
    <w:uiPriority w:val="0"/>
    <w:pPr>
      <w:ind w:firstLine="0" w:firstLineChars="0"/>
      <w:jc w:val="left"/>
    </w:pPr>
    <w:rPr>
      <w:color w:val="000000"/>
      <w:sz w:val="18"/>
      <w:szCs w:val="18"/>
    </w:rPr>
  </w:style>
  <w:style w:type="character" w:customStyle="1" w:styleId="45">
    <w:name w:val="表格体 字符"/>
    <w:link w:val="44"/>
    <w:qFormat/>
    <w:uiPriority w:val="0"/>
    <w:rPr>
      <w:rFonts w:ascii="宋体" w:hAnsi="宋体" w:eastAsia="宋体"/>
      <w:color w:val="000000"/>
      <w:kern w:val="2"/>
      <w:sz w:val="18"/>
      <w:szCs w:val="18"/>
    </w:rPr>
  </w:style>
  <w:style w:type="paragraph" w:customStyle="1" w:styleId="46">
    <w:name w:val="图样式"/>
    <w:basedOn w:val="1"/>
    <w:qFormat/>
    <w:uiPriority w:val="0"/>
    <w:pPr>
      <w:ind w:left="840" w:hanging="840"/>
      <w:jc w:val="center"/>
    </w:pPr>
    <w:rPr>
      <w:sz w:val="18"/>
      <w:szCs w:val="22"/>
    </w:rPr>
  </w:style>
  <w:style w:type="paragraph" w:customStyle="1" w:styleId="47">
    <w:name w:val="TOC 标题1"/>
    <w:basedOn w:val="1"/>
    <w:next w:val="1"/>
    <w:unhideWhenUsed/>
    <w:qFormat/>
    <w:uiPriority w:val="39"/>
    <w:pPr>
      <w:widowControl/>
      <w:ind w:firstLine="0" w:firstLineChars="0"/>
      <w:jc w:val="center"/>
    </w:pPr>
    <w:rPr>
      <w:rFonts w:asciiTheme="majorHAnsi" w:hAnsiTheme="majorHAnsi" w:cstheme="majorBidi"/>
      <w:color w:val="2E75B6" w:themeColor="accent1" w:themeShade="BF"/>
      <w:sz w:val="30"/>
      <w:szCs w:val="32"/>
    </w:rPr>
  </w:style>
  <w:style w:type="paragraph" w:customStyle="1" w:styleId="48">
    <w:name w:val="列表段落1"/>
    <w:basedOn w:val="1"/>
    <w:link w:val="49"/>
    <w:qFormat/>
    <w:uiPriority w:val="34"/>
    <w:pPr>
      <w:ind w:firstLine="420"/>
    </w:pPr>
  </w:style>
  <w:style w:type="character" w:customStyle="1" w:styleId="49">
    <w:name w:val="列表段落 字符"/>
    <w:link w:val="48"/>
    <w:qFormat/>
    <w:uiPriority w:val="34"/>
    <w:rPr>
      <w:rFonts w:ascii="宋体" w:hAnsi="宋体"/>
      <w:sz w:val="21"/>
      <w:szCs w:val="21"/>
    </w:rPr>
  </w:style>
  <w:style w:type="paragraph" w:customStyle="1" w:styleId="50">
    <w:name w:val="文内正文"/>
    <w:basedOn w:val="48"/>
    <w:link w:val="51"/>
    <w:qFormat/>
    <w:uiPriority w:val="0"/>
    <w:pPr>
      <w:widowControl/>
      <w:ind w:firstLine="200"/>
      <w:jc w:val="left"/>
    </w:pPr>
    <w:rPr>
      <w:rFonts w:cs="宋体"/>
      <w:szCs w:val="24"/>
    </w:rPr>
  </w:style>
  <w:style w:type="character" w:customStyle="1" w:styleId="51">
    <w:name w:val="文内正文 字符"/>
    <w:basedOn w:val="33"/>
    <w:link w:val="50"/>
    <w:qFormat/>
    <w:uiPriority w:val="0"/>
    <w:rPr>
      <w:rFonts w:ascii="宋体" w:hAnsi="宋体" w:cs="宋体"/>
      <w:sz w:val="21"/>
      <w:szCs w:val="24"/>
    </w:rPr>
  </w:style>
  <w:style w:type="character" w:customStyle="1" w:styleId="52">
    <w:name w:val="脚注文本 字符"/>
    <w:basedOn w:val="33"/>
    <w:link w:val="25"/>
    <w:qFormat/>
    <w:uiPriority w:val="0"/>
    <w:rPr>
      <w:rFonts w:ascii="宋体" w:hAnsi="宋体" w:cs="宋体"/>
      <w:sz w:val="18"/>
      <w:szCs w:val="18"/>
    </w:rPr>
  </w:style>
  <w:style w:type="paragraph" w:customStyle="1" w:styleId="53">
    <w:name w:val="术语2.1"/>
    <w:basedOn w:val="1"/>
    <w:qFormat/>
    <w:uiPriority w:val="0"/>
    <w:pPr>
      <w:keepNext/>
      <w:widowControl/>
      <w:numPr>
        <w:ilvl w:val="1"/>
        <w:numId w:val="3"/>
      </w:numPr>
      <w:ind w:firstLineChars="0"/>
      <w:jc w:val="left"/>
    </w:pPr>
    <w:rPr>
      <w:rFonts w:ascii="黑体" w:eastAsia="黑体" w:cs="宋体"/>
      <w:szCs w:val="24"/>
    </w:rPr>
  </w:style>
  <w:style w:type="paragraph" w:customStyle="1" w:styleId="54">
    <w:name w:val="图片下标"/>
    <w:basedOn w:val="13"/>
    <w:link w:val="55"/>
    <w:qFormat/>
    <w:uiPriority w:val="0"/>
    <w:pPr>
      <w:widowControl/>
      <w:numPr>
        <w:ilvl w:val="0"/>
        <w:numId w:val="4"/>
      </w:numPr>
    </w:pPr>
    <w:rPr>
      <w:rFonts w:cs="Arial"/>
      <w:szCs w:val="18"/>
    </w:rPr>
  </w:style>
  <w:style w:type="character" w:customStyle="1" w:styleId="55">
    <w:name w:val="图片下标 字符"/>
    <w:basedOn w:val="41"/>
    <w:link w:val="54"/>
    <w:qFormat/>
    <w:uiPriority w:val="0"/>
    <w:rPr>
      <w:rFonts w:ascii="宋体" w:hAnsi="宋体" w:cs="Arial"/>
      <w:sz w:val="18"/>
      <w:szCs w:val="18"/>
    </w:rPr>
  </w:style>
  <w:style w:type="paragraph" w:customStyle="1" w:styleId="56">
    <w:name w:val="Section7"/>
    <w:basedOn w:val="9"/>
    <w:qFormat/>
    <w:uiPriority w:val="0"/>
    <w:pPr>
      <w:numPr>
        <w:ilvl w:val="0"/>
        <w:numId w:val="0"/>
      </w:numPr>
      <w:tabs>
        <w:tab w:val="left" w:pos="1159"/>
        <w:tab w:val="left" w:pos="1296"/>
        <w:tab w:val="clear" w:pos="432"/>
      </w:tabs>
      <w:spacing w:before="240" w:after="64" w:line="320" w:lineRule="auto"/>
      <w:ind w:left="1296" w:hanging="1296"/>
      <w:jc w:val="left"/>
    </w:pPr>
    <w:rPr>
      <w:rFonts w:cs="宋体"/>
      <w:iCs w:val="0"/>
      <w:color w:val="auto"/>
      <w:szCs w:val="24"/>
      <w:lang w:eastAsia="zh-CN" w:bidi="ar-SA"/>
    </w:rPr>
  </w:style>
  <w:style w:type="paragraph" w:customStyle="1" w:styleId="57">
    <w:name w:val="Section8"/>
    <w:basedOn w:val="10"/>
    <w:qFormat/>
    <w:uiPriority w:val="0"/>
    <w:pPr>
      <w:widowControl/>
      <w:numPr>
        <w:ilvl w:val="0"/>
        <w:numId w:val="0"/>
      </w:numPr>
      <w:tabs>
        <w:tab w:val="left" w:pos="1303"/>
        <w:tab w:val="left" w:pos="1440"/>
        <w:tab w:val="clear" w:pos="432"/>
      </w:tabs>
      <w:spacing w:before="240" w:after="64" w:line="320" w:lineRule="auto"/>
      <w:ind w:left="1440" w:hanging="1440"/>
      <w:jc w:val="left"/>
    </w:pPr>
    <w:rPr>
      <w:rFonts w:ascii="Times New Roman" w:hAnsi="Times New Roman" w:cs="宋体"/>
      <w:bCs/>
      <w:szCs w:val="24"/>
    </w:rPr>
  </w:style>
  <w:style w:type="paragraph" w:customStyle="1" w:styleId="58">
    <w:name w:val="文内标题一"/>
    <w:basedOn w:val="2"/>
    <w:qFormat/>
    <w:uiPriority w:val="0"/>
    <w:pPr>
      <w:keepNext w:val="0"/>
      <w:keepLines w:val="0"/>
      <w:widowControl/>
      <w:numPr>
        <w:numId w:val="0"/>
      </w:numPr>
      <w:ind w:left="1134" w:hanging="1134"/>
    </w:pPr>
    <w:rPr>
      <w:rFonts w:ascii="宋体" w:hAnsi="宋体" w:cstheme="minorBidi"/>
    </w:rPr>
  </w:style>
  <w:style w:type="paragraph" w:customStyle="1" w:styleId="59">
    <w:name w:val="文内标题二"/>
    <w:basedOn w:val="4"/>
    <w:qFormat/>
    <w:uiPriority w:val="0"/>
    <w:pPr>
      <w:numPr>
        <w:ilvl w:val="0"/>
        <w:numId w:val="0"/>
      </w:numPr>
      <w:tabs>
        <w:tab w:val="clear" w:pos="432"/>
      </w:tabs>
      <w:ind w:left="1134" w:hanging="1134"/>
    </w:pPr>
    <w:rPr>
      <w:rFonts w:ascii="Times New Roman" w:hAnsi="Times New Roman" w:cstheme="majorBidi"/>
    </w:rPr>
  </w:style>
  <w:style w:type="paragraph" w:customStyle="1" w:styleId="60">
    <w:name w:val="文内标题三"/>
    <w:basedOn w:val="5"/>
    <w:link w:val="61"/>
    <w:qFormat/>
    <w:uiPriority w:val="0"/>
    <w:pPr>
      <w:widowControl/>
      <w:numPr>
        <w:ilvl w:val="0"/>
        <w:numId w:val="0"/>
      </w:numPr>
      <w:tabs>
        <w:tab w:val="left" w:pos="720"/>
        <w:tab w:val="clear" w:pos="432"/>
        <w:tab w:val="clear" w:pos="578"/>
      </w:tabs>
      <w:jc w:val="left"/>
    </w:pPr>
    <w:rPr>
      <w:rFonts w:cstheme="minorBidi"/>
      <w:kern w:val="2"/>
      <w:szCs w:val="24"/>
    </w:rPr>
  </w:style>
  <w:style w:type="character" w:customStyle="1" w:styleId="61">
    <w:name w:val="文内标题三 字符"/>
    <w:basedOn w:val="38"/>
    <w:link w:val="60"/>
    <w:qFormat/>
    <w:uiPriority w:val="0"/>
    <w:rPr>
      <w:rFonts w:ascii="宋体" w:hAnsi="宋体" w:eastAsia="宋体" w:cstheme="minorBidi"/>
      <w:kern w:val="2"/>
      <w:sz w:val="24"/>
      <w:szCs w:val="24"/>
    </w:rPr>
  </w:style>
  <w:style w:type="paragraph" w:customStyle="1" w:styleId="62">
    <w:name w:val="文内标题四"/>
    <w:basedOn w:val="63"/>
    <w:qFormat/>
    <w:uiPriority w:val="0"/>
    <w:pPr>
      <w:widowControl/>
      <w:tabs>
        <w:tab w:val="left" w:pos="295"/>
        <w:tab w:val="left" w:pos="727"/>
        <w:tab w:val="left" w:pos="864"/>
      </w:tabs>
      <w:ind w:left="1134" w:hanging="1134"/>
      <w:jc w:val="left"/>
    </w:pPr>
    <w:rPr>
      <w:rFonts w:cs="宋体"/>
    </w:rPr>
  </w:style>
  <w:style w:type="paragraph" w:customStyle="1" w:styleId="63">
    <w:name w:val="Section4"/>
    <w:basedOn w:val="6"/>
    <w:qFormat/>
    <w:uiPriority w:val="0"/>
    <w:pPr>
      <w:numPr>
        <w:ilvl w:val="0"/>
        <w:numId w:val="0"/>
      </w:numPr>
      <w:tabs>
        <w:tab w:val="clear" w:pos="432"/>
      </w:tabs>
    </w:pPr>
    <w:rPr>
      <w:rFonts w:ascii="Times New Roman" w:hAnsi="Times New Roman"/>
      <w:sz w:val="30"/>
    </w:rPr>
  </w:style>
  <w:style w:type="paragraph" w:customStyle="1" w:styleId="64">
    <w:name w:val="正文内容"/>
    <w:basedOn w:val="1"/>
    <w:qFormat/>
    <w:uiPriority w:val="0"/>
    <w:pPr>
      <w:widowControl/>
      <w:ind w:left="210" w:right="210" w:firstLine="504"/>
      <w:jc w:val="left"/>
    </w:pPr>
    <w:rPr>
      <w:rFonts w:cs="宋体"/>
      <w:spacing w:val="6"/>
      <w:szCs w:val="24"/>
    </w:rPr>
  </w:style>
  <w:style w:type="character" w:customStyle="1" w:styleId="65">
    <w:name w:val="正文文本缩进 字符"/>
    <w:basedOn w:val="33"/>
    <w:link w:val="16"/>
    <w:qFormat/>
    <w:uiPriority w:val="0"/>
    <w:rPr>
      <w:rFonts w:ascii="宋体" w:hAnsi="宋体"/>
      <w:sz w:val="21"/>
      <w:szCs w:val="21"/>
    </w:rPr>
  </w:style>
  <w:style w:type="character" w:customStyle="1" w:styleId="66">
    <w:name w:val="纯文本 字符"/>
    <w:basedOn w:val="33"/>
    <w:link w:val="19"/>
    <w:qFormat/>
    <w:uiPriority w:val="0"/>
    <w:rPr>
      <w:rFonts w:hAnsi="Courier New" w:asciiTheme="minorHAnsi" w:eastAsiaTheme="minorEastAsia" w:cstheme="minorBidi"/>
      <w:kern w:val="2"/>
      <w:sz w:val="21"/>
    </w:rPr>
  </w:style>
  <w:style w:type="paragraph" w:customStyle="1" w:styleId="67">
    <w:name w:val="图表内容"/>
    <w:basedOn w:val="1"/>
    <w:qFormat/>
    <w:uiPriority w:val="0"/>
    <w:pPr>
      <w:framePr w:wrap="around" w:vAnchor="text" w:hAnchor="text" w:xAlign="center" w:y="1"/>
      <w:widowControl/>
      <w:spacing w:before="20" w:after="20"/>
      <w:ind w:firstLine="0" w:firstLineChars="0"/>
      <w:jc w:val="center"/>
    </w:pPr>
    <w:rPr>
      <w:rFonts w:cs="宋体"/>
      <w:szCs w:val="20"/>
    </w:rPr>
  </w:style>
  <w:style w:type="character" w:customStyle="1" w:styleId="68">
    <w:name w:val="未处理的提及1"/>
    <w:basedOn w:val="33"/>
    <w:unhideWhenUsed/>
    <w:qFormat/>
    <w:uiPriority w:val="99"/>
    <w:rPr>
      <w:color w:val="605E5C"/>
      <w:shd w:val="clear" w:color="auto" w:fill="E1DFDD"/>
    </w:rPr>
  </w:style>
  <w:style w:type="character" w:customStyle="1" w:styleId="69">
    <w:name w:val="未处理的提及2"/>
    <w:basedOn w:val="33"/>
    <w:unhideWhenUsed/>
    <w:qFormat/>
    <w:uiPriority w:val="99"/>
    <w:rPr>
      <w:color w:val="605E5C"/>
      <w:shd w:val="clear" w:color="auto" w:fill="E1DFDD"/>
    </w:rPr>
  </w:style>
  <w:style w:type="paragraph" w:customStyle="1" w:styleId="70">
    <w:name w:val="p1"/>
    <w:basedOn w:val="1"/>
    <w:qFormat/>
    <w:uiPriority w:val="0"/>
    <w:pPr>
      <w:jc w:val="left"/>
    </w:pPr>
    <w:rPr>
      <w:rFonts w:ascii="PingFang SC" w:hAnsi="PingFang SC" w:eastAsia="PingFang SC"/>
      <w:color w:val="121416"/>
      <w:sz w:val="28"/>
      <w:szCs w:val="28"/>
    </w:rPr>
  </w:style>
  <w:style w:type="paragraph" w:styleId="71">
    <w:name w:val="List Paragraph"/>
    <w:basedOn w:val="1"/>
    <w:qFormat/>
    <w:uiPriority w:val="34"/>
    <w:pPr>
      <w:ind w:firstLine="420"/>
    </w:pPr>
  </w:style>
  <w:style w:type="character" w:customStyle="1" w:styleId="72">
    <w:name w:val="标题 4 字符"/>
    <w:basedOn w:val="33"/>
    <w:link w:val="6"/>
    <w:qFormat/>
    <w:uiPriority w:val="0"/>
    <w:rPr>
      <w:rFonts w:ascii="Arial" w:hAnsi="Arial"/>
      <w:b/>
      <w:sz w:val="21"/>
      <w:szCs w:val="22"/>
    </w:rPr>
  </w:style>
  <w:style w:type="character" w:customStyle="1" w:styleId="73">
    <w:name w:val="未处理的提及3"/>
    <w:basedOn w:val="3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4">
    <w:name w:val="未处理的提及4"/>
    <w:basedOn w:val="3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5">
    <w:name w:val="未处理的提及5"/>
    <w:basedOn w:val="3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76">
    <w:name w:val="Unresolved Mention"/>
    <w:basedOn w:val="3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6.png"/><Relationship Id="rId2" Type="http://schemas.openxmlformats.org/officeDocument/2006/relationships/settings" Target="settings.xml"/><Relationship Id="rId19" Type="http://schemas.openxmlformats.org/officeDocument/2006/relationships/image" Target="media/image5.png"/><Relationship Id="rId18" Type="http://schemas.openxmlformats.org/officeDocument/2006/relationships/image" Target="media/image4.png"/><Relationship Id="rId17" Type="http://schemas.openxmlformats.org/officeDocument/2006/relationships/image" Target="media/image3.png"/><Relationship Id="rId16" Type="http://schemas.openxmlformats.org/officeDocument/2006/relationships/image" Target="media/image2.png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5.xml"/><Relationship Id="rId12" Type="http://schemas.openxmlformats.org/officeDocument/2006/relationships/header" Target="header4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F7DF6E-677D-40A5-A53A-7F6D0AB9F5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995</Words>
  <Characters>5676</Characters>
  <Lines>47</Lines>
  <Paragraphs>13</Paragraphs>
  <TotalTime>0</TotalTime>
  <ScaleCrop>false</ScaleCrop>
  <LinksUpToDate>false</LinksUpToDate>
  <CharactersWithSpaces>6658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2022-05-18T08:55:00Z</dcterms:created>
  <dc:creator>powersi</dc:creator>
  <cp:lastModifiedBy>燕归巢</cp:lastModifiedBy>
  <dcterms:modified xsi:type="dcterms:W3CDTF">2022-05-23T01:12:14Z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F80CD13112294E859E11651B54E25D37</vt:lpwstr>
  </property>
</Properties>
</file>