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产品申报-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</w:t>
      </w:r>
      <w:r>
        <w:rPr>
          <w:rFonts w:hint="eastAsia" w:ascii="黑体" w:hAnsi="黑体" w:eastAsia="黑体"/>
          <w:b/>
          <w:sz w:val="32"/>
          <w:szCs w:val="16"/>
          <w:lang w:val="en-US" w:eastAsia="zh-CN"/>
        </w:rPr>
        <w:t>1</w:t>
      </w:r>
      <w:bookmarkStart w:id="59" w:name="_GoBack"/>
      <w:bookmarkEnd w:id="59"/>
      <w:r>
        <w:rPr>
          <w:rFonts w:hint="eastAsia" w:ascii="黑体" w:hAnsi="黑体" w:eastAsia="黑体"/>
          <w:b/>
          <w:sz w:val="32"/>
          <w:szCs w:val="16"/>
        </w:rPr>
        <w:t>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pStyle w:val="41"/>
        <w:rPr>
          <w:rFonts w:asciiTheme="minorEastAsia" w:hAnsiTheme="minorEastAsia" w:eastAsiaTheme="minorEastAsia"/>
          <w:bCs/>
          <w:color w:val="auto"/>
          <w:sz w:val="24"/>
          <w:szCs w:val="24"/>
        </w:rPr>
      </w:pPr>
      <w:bookmarkStart w:id="0" w:name="_Date#327175886"/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begin"/>
      </w:r>
      <w:r>
        <w:rPr>
          <w:rFonts w:hint="eastAsia" w:asciiTheme="minorEastAsia" w:hAnsiTheme="minorEastAsia" w:eastAsiaTheme="minorEastAsia"/>
          <w:color w:val="auto"/>
          <w:sz w:val="24"/>
          <w:szCs w:val="24"/>
        </w:rPr>
        <w:instrText xml:space="preserve">Time \@ "yyyy年M月d日"</w:instrTex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separate"/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t>2024年6月26日</w: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end"/>
      </w:r>
      <w:bookmarkEnd w:id="0"/>
    </w:p>
    <w:p>
      <w:pPr>
        <w:ind w:firstLine="0" w:firstLineChars="0"/>
        <w:jc w:val="center"/>
        <w:rPr>
          <w:b/>
          <w:bCs/>
          <w:sz w:val="44"/>
          <w:szCs w:val="44"/>
        </w:rPr>
      </w:pP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_Toc30919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_Toc30919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_Toc16512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_Toc16512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_Toc26182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_Toc26182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_Toc17237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_Toc17237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_Toc12660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生产企业</w:t>
          </w:r>
          <w:r>
            <w:tab/>
          </w:r>
          <w:r>
            <w:fldChar w:fldCharType="begin"/>
          </w:r>
          <w:r>
            <w:instrText xml:space="preserve"> PAGEREF _Toc12660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_Toc17892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产品申报</w:t>
          </w:r>
          <w:r>
            <w:tab/>
          </w:r>
          <w:r>
            <w:fldChar w:fldCharType="begin"/>
          </w:r>
          <w:r>
            <w:instrText xml:space="preserve"> PAGEREF _Toc17892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_Toc24605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_Toc24605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_Toc28418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_Toc28418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_Toc15641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_Toc15641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_Toc26674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_Toc26674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_Toc21947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产品捏合</w:t>
          </w:r>
          <w:r>
            <w:tab/>
          </w:r>
          <w:r>
            <w:fldChar w:fldCharType="begin"/>
          </w:r>
          <w:r>
            <w:instrText xml:space="preserve"> PAGEREF _Toc21947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_Toc29654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_Toc29654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_Toc3024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_Toc3024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_Toc14770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_Toc14770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_Toc10386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_Toc10386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_Toc9355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产品申报结果公示</w:t>
          </w:r>
          <w:r>
            <w:tab/>
          </w:r>
          <w:r>
            <w:fldChar w:fldCharType="begin"/>
          </w:r>
          <w:r>
            <w:instrText xml:space="preserve"> PAGEREF _Toc9355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_Toc61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_Toc61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_Toc16896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_Toc16896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_Toc29471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_Toc29471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_Toc23998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_Toc23998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_Toc16477 </w:instrText>
          </w:r>
          <w:r>
            <w:fldChar w:fldCharType="separate"/>
          </w:r>
          <w:r>
            <w:rPr>
              <w:rFonts w:hint="eastAsia"/>
            </w:rPr>
            <w:t xml:space="preserve">2.4.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_Toc16477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_Toc7103 </w:instrText>
          </w:r>
          <w:r>
            <w:fldChar w:fldCharType="separate"/>
          </w:r>
          <w:r>
            <w:rPr>
              <w:rFonts w:hint="eastAsia"/>
            </w:rPr>
            <w:t xml:space="preserve">2.4.1.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_Toc7103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_Toc32714 </w:instrText>
          </w:r>
          <w:r>
            <w:fldChar w:fldCharType="separate"/>
          </w:r>
          <w:r>
            <w:rPr>
              <w:rFonts w:hint="eastAsia"/>
            </w:rPr>
            <w:t xml:space="preserve">2.4.2.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_Toc32714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_Toc12610 </w:instrText>
          </w:r>
          <w:r>
            <w:fldChar w:fldCharType="separate"/>
          </w:r>
          <w:r>
            <w:rPr>
              <w:rFonts w:hint="eastAsia"/>
            </w:rPr>
            <w:t xml:space="preserve">2.4.3.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_Toc12610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_Toc894 </w:instrText>
          </w:r>
          <w:r>
            <w:fldChar w:fldCharType="separate"/>
          </w:r>
          <w:r>
            <w:rPr>
              <w:rFonts w:hint="eastAsia"/>
            </w:rPr>
            <w:t xml:space="preserve">2.4.4.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_Toc894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_Toc6796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_Toc6796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_Toc9998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试剂产品审核</w:t>
          </w:r>
          <w:r>
            <w:tab/>
          </w:r>
          <w:r>
            <w:fldChar w:fldCharType="begin"/>
          </w:r>
          <w:r>
            <w:instrText xml:space="preserve"> PAGEREF _Toc9998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_Toc23482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_Toc23482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_Toc399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_Toc399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_Toc3377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_Toc3377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_Toc22745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_Toc22745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_Toc14439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产品申报结果公示</w:t>
          </w:r>
          <w:r>
            <w:tab/>
          </w:r>
          <w:r>
            <w:fldChar w:fldCharType="begin"/>
          </w:r>
          <w:r>
            <w:instrText xml:space="preserve"> PAGEREF _Toc14439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_Toc26522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_Toc26522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_Toc28699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_Toc28699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_Toc21814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_Toc21814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_Toc10046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_Toc10046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_Toc30095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_Toc30095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_Toc9231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_Toc9231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_Toc22569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_Toc22569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_Toc6462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_Toc6462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_Toc10563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_Toc10563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1" w:name="_Toc50877216"/>
      <w:bookmarkStart w:id="2" w:name="_Toc39353696"/>
      <w:bookmarkStart w:id="3" w:name="_Toc30919"/>
      <w:r>
        <w:rPr>
          <w:rFonts w:hint="eastAsia"/>
        </w:rPr>
        <w:t>操作使用指南</w:t>
      </w:r>
      <w:bookmarkEnd w:id="1"/>
      <w:bookmarkEnd w:id="2"/>
      <w:bookmarkEnd w:id="3"/>
    </w:p>
    <w:p>
      <w:pPr>
        <w:pStyle w:val="5"/>
        <w:tabs>
          <w:tab w:val="clear" w:pos="576"/>
        </w:tabs>
        <w:ind w:left="785" w:hanging="575"/>
      </w:pPr>
      <w:bookmarkStart w:id="4" w:name="_Toc50877218"/>
      <w:bookmarkStart w:id="5" w:name="_Toc39352861"/>
      <w:bookmarkStart w:id="6" w:name="_Toc39336992"/>
      <w:bookmarkStart w:id="7" w:name="_Toc39352543"/>
      <w:bookmarkStart w:id="8" w:name="_Toc39320144"/>
      <w:bookmarkStart w:id="9" w:name="_Toc16512"/>
      <w:bookmarkStart w:id="10" w:name="_Toc545"/>
      <w:bookmarkStart w:id="11" w:name="_Toc22471"/>
      <w:r>
        <w:rPr>
          <w:rFonts w:hint="eastAsia"/>
        </w:rPr>
        <w:t>统一门户登录</w:t>
      </w:r>
      <w:bookmarkEnd w:id="4"/>
      <w:bookmarkEnd w:id="5"/>
      <w:bookmarkEnd w:id="6"/>
      <w:bookmarkEnd w:id="7"/>
      <w:bookmarkEnd w:id="8"/>
      <w:bookmarkEnd w:id="9"/>
    </w:p>
    <w:p>
      <w:pPr>
        <w:pStyle w:val="5"/>
        <w:tabs>
          <w:tab w:val="clear" w:pos="576"/>
        </w:tabs>
        <w:ind w:left="785" w:hanging="575"/>
      </w:pPr>
      <w:bookmarkStart w:id="12" w:name="_Toc39352862"/>
      <w:bookmarkStart w:id="13" w:name="_Toc39352544"/>
      <w:bookmarkStart w:id="14" w:name="_Toc26182"/>
      <w:bookmarkStart w:id="15" w:name="_Toc50877219"/>
      <w:bookmarkStart w:id="16" w:name="_Toc39336993"/>
      <w:r>
        <w:rPr>
          <w:rFonts w:hint="eastAsia"/>
        </w:rPr>
        <w:t>功能描述</w:t>
      </w:r>
      <w:bookmarkEnd w:id="12"/>
      <w:bookmarkEnd w:id="13"/>
      <w:bookmarkEnd w:id="14"/>
      <w:bookmarkEnd w:id="15"/>
      <w:bookmarkEnd w:id="16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7" w:name="_Toc17237"/>
      <w:bookmarkStart w:id="18" w:name="_Toc50877220"/>
      <w:bookmarkStart w:id="19" w:name="_Toc39352863"/>
      <w:bookmarkStart w:id="20" w:name="_Toc39352545"/>
      <w:bookmarkStart w:id="21" w:name="_Toc39336994"/>
      <w:r>
        <w:rPr>
          <w:rFonts w:hint="eastAsia"/>
        </w:rPr>
        <w:t>账号登录</w:t>
      </w:r>
      <w:bookmarkEnd w:id="17"/>
      <w:bookmarkEnd w:id="18"/>
      <w:bookmarkEnd w:id="19"/>
      <w:bookmarkEnd w:id="20"/>
      <w:bookmarkEnd w:id="21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66690" cy="2197100"/>
            <wp:effectExtent l="0" t="0" r="381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left="435" w:leftChars="-200" w:hanging="855" w:hangingChars="304"/>
      </w:pPr>
      <w:bookmarkStart w:id="22" w:name="_Toc12660"/>
      <w:r>
        <w:rPr>
          <w:rFonts w:hint="eastAsia"/>
          <w:lang w:val="en-US" w:eastAsia="zh-CN"/>
        </w:rPr>
        <w:t>生产企业</w:t>
      </w:r>
      <w:bookmarkEnd w:id="22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3" w:name="_Toc17892"/>
      <w:r>
        <w:rPr>
          <w:rFonts w:hint="eastAsia"/>
          <w:lang w:val="en-US" w:eastAsia="zh-CN"/>
        </w:rPr>
        <w:t>产品申报</w:t>
      </w:r>
      <w:bookmarkEnd w:id="23"/>
    </w:p>
    <w:p>
      <w:pPr>
        <w:pStyle w:val="6"/>
        <w:bidi w:val="0"/>
        <w:ind w:left="723" w:leftChars="0" w:hanging="723" w:hangingChars="300"/>
      </w:pPr>
      <w:bookmarkStart w:id="24" w:name="_Toc24605"/>
      <w:r>
        <w:rPr>
          <w:rFonts w:hint="eastAsia"/>
          <w:lang w:val="en-US" w:eastAsia="zh-CN"/>
        </w:rPr>
        <w:t>功能描述</w:t>
      </w:r>
      <w:bookmarkEnd w:id="2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介绍生产/代理企业的试剂产品新增、提交的功能；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5" w:name="_Toc28418"/>
      <w:r>
        <w:rPr>
          <w:rFonts w:hint="eastAsia"/>
          <w:lang w:val="en-US" w:eastAsia="zh-CN"/>
        </w:rPr>
        <w:t>操作权限</w:t>
      </w:r>
      <w:bookmarkEnd w:id="25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生产/代理企业的试剂产品新增、编辑、删除、查看、提交等操作；</w:t>
      </w:r>
    </w:p>
    <w:p>
      <w:pPr>
        <w:pStyle w:val="6"/>
        <w:bidi w:val="0"/>
        <w:ind w:left="723" w:leftChars="0" w:hanging="723" w:hangingChars="300"/>
      </w:pPr>
      <w:bookmarkStart w:id="26" w:name="_Toc15641"/>
      <w:r>
        <w:rPr>
          <w:rFonts w:hint="eastAsia"/>
          <w:lang w:val="en-US" w:eastAsia="zh-CN"/>
        </w:rPr>
        <w:t>操作流程</w:t>
      </w:r>
      <w:bookmarkEnd w:id="26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打开检验试剂招采管理子系统页面，点击【检验试剂招采&gt;资质库管理&gt;我的试剂产品】，进入“待提交”列表页；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651635"/>
            <wp:effectExtent l="0" t="0" r="3810" b="1206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65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点击【新增】，进入注册证信息页面，填写注册证信息，点击【保存】或【提交】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2350770"/>
            <wp:effectExtent l="0" t="0" r="3810" b="1143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点击“产品信息”进入产品信息填报页面，点击【新增】进入新增产品页面，输入正确信息，点击【确定】；新增的数据可以【删除】或【编辑】操作；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2315210"/>
            <wp:effectExtent l="0" t="0" r="3810" b="889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注册证信息、产品信息新增后，点击【保存】或【提交】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2353945"/>
            <wp:effectExtent l="0" t="0" r="3810" b="8255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53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7" w:name="_Toc26674"/>
      <w:r>
        <w:rPr>
          <w:rFonts w:hint="eastAsia"/>
          <w:lang w:val="en-US" w:eastAsia="zh-CN"/>
        </w:rPr>
        <w:t>注意事项</w:t>
      </w:r>
      <w:bookmarkEnd w:id="27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8" w:name="_Toc21947"/>
      <w:r>
        <w:rPr>
          <w:rFonts w:hint="eastAsia"/>
          <w:lang w:val="en-US" w:eastAsia="zh-CN"/>
        </w:rPr>
        <w:t>产品捏合</w:t>
      </w:r>
      <w:bookmarkEnd w:id="28"/>
    </w:p>
    <w:p>
      <w:pPr>
        <w:pStyle w:val="6"/>
        <w:bidi w:val="0"/>
        <w:ind w:left="723" w:leftChars="0" w:hanging="723" w:hangingChars="300"/>
      </w:pPr>
      <w:bookmarkStart w:id="29" w:name="_Toc29654"/>
      <w:r>
        <w:rPr>
          <w:rFonts w:hint="eastAsia"/>
          <w:lang w:val="en-US" w:eastAsia="zh-CN"/>
        </w:rPr>
        <w:t>功能描述</w:t>
      </w:r>
      <w:bookmarkEnd w:id="29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介绍生产/配送企业审核通过的试剂产品捏合；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30" w:name="_Toc3024"/>
      <w:r>
        <w:rPr>
          <w:rFonts w:hint="eastAsia"/>
          <w:lang w:val="en-US" w:eastAsia="zh-CN"/>
        </w:rPr>
        <w:t>操作权限</w:t>
      </w:r>
      <w:bookmarkEnd w:id="30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生产/代理企业的列表查询、选择捏合产品、；</w:t>
      </w:r>
    </w:p>
    <w:p>
      <w:pPr>
        <w:pStyle w:val="6"/>
        <w:bidi w:val="0"/>
        <w:ind w:left="723" w:leftChars="0" w:hanging="723" w:hangingChars="300"/>
      </w:pPr>
      <w:bookmarkStart w:id="31" w:name="_Toc14770"/>
      <w:r>
        <w:rPr>
          <w:rFonts w:hint="eastAsia"/>
          <w:lang w:val="en-US" w:eastAsia="zh-CN"/>
        </w:rPr>
        <w:t>操作流程</w:t>
      </w:r>
      <w:bookmarkEnd w:id="31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打开检验试剂招采管理子系统页面，点击【检验试剂招采&gt;日常申报&gt;产品捏合】；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1903095"/>
            <wp:effectExtent l="0" t="0" r="10160" b="1905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点击【选择产品】进入产品库列表，选择对应的产品，点击【确定】，返回列表；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7960" cy="2207895"/>
            <wp:effectExtent l="0" t="0" r="2540" b="1905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07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点击未捏合对应的数据进入捏合页面，选择数据，点击【批量单独捏合】，捏合成功；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1352550"/>
            <wp:effectExtent l="0" t="0" r="3810" b="6350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点击“已捏合产品”，进入列表；点击【选择目录】，进入目录列表，选择对应的目录，返回列表；</w:t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点击“提交”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8595" cy="1828800"/>
            <wp:effectExtent l="0" t="0" r="1905" b="0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2" w:name="_Toc10386"/>
      <w:r>
        <w:rPr>
          <w:rFonts w:hint="eastAsia"/>
          <w:lang w:val="en-US" w:eastAsia="zh-CN"/>
        </w:rPr>
        <w:t>注意事项</w:t>
      </w:r>
      <w:bookmarkEnd w:id="32"/>
    </w:p>
    <w:p>
      <w:pPr>
        <w:ind w:firstLine="630" w:firstLineChars="300"/>
        <w:rPr>
          <w:rFonts w:hint="eastAsia"/>
          <w:color w:val="FF0000"/>
        </w:rPr>
      </w:pPr>
      <w:r>
        <w:rPr>
          <w:rFonts w:hint="eastAsia"/>
          <w:color w:val="FF0000"/>
          <w:lang w:val="en-US" w:eastAsia="zh-CN"/>
        </w:rPr>
        <w:t>提交后数据进入公示</w:t>
      </w:r>
      <w:r>
        <w:rPr>
          <w:rFonts w:hint="eastAsia"/>
          <w:color w:val="FF0000"/>
        </w:rPr>
        <w:t xml:space="preserve"> 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3" w:name="_Toc9355"/>
      <w:r>
        <w:rPr>
          <w:rFonts w:hint="eastAsia"/>
          <w:lang w:val="en-US" w:eastAsia="zh-CN"/>
        </w:rPr>
        <w:t>产品申报结果公示</w:t>
      </w:r>
      <w:bookmarkEnd w:id="33"/>
    </w:p>
    <w:p>
      <w:pPr>
        <w:pStyle w:val="6"/>
        <w:bidi w:val="0"/>
        <w:ind w:left="723" w:leftChars="0" w:hanging="723" w:hangingChars="300"/>
      </w:pPr>
      <w:bookmarkStart w:id="34" w:name="_Toc61"/>
      <w:r>
        <w:rPr>
          <w:rFonts w:hint="eastAsia"/>
          <w:lang w:val="en-US" w:eastAsia="zh-CN"/>
        </w:rPr>
        <w:t>功能描述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产品申报结果公示；</w:t>
      </w:r>
    </w:p>
    <w:p>
      <w:pPr>
        <w:pStyle w:val="6"/>
        <w:bidi w:val="0"/>
        <w:ind w:left="723" w:leftChars="0" w:hanging="723" w:hangingChars="300"/>
      </w:pPr>
      <w:bookmarkStart w:id="35" w:name="_Toc16896"/>
      <w:r>
        <w:rPr>
          <w:rFonts w:hint="eastAsia"/>
          <w:lang w:val="en-US" w:eastAsia="zh-CN"/>
        </w:rPr>
        <w:t>操作权限</w:t>
      </w:r>
      <w:bookmarkEnd w:id="3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产品申报公示查询、查看；</w:t>
      </w:r>
    </w:p>
    <w:p>
      <w:pPr>
        <w:pStyle w:val="6"/>
        <w:bidi w:val="0"/>
        <w:ind w:left="723" w:leftChars="0" w:hanging="723" w:hangingChars="300"/>
      </w:pPr>
      <w:bookmarkStart w:id="36" w:name="_Toc29471"/>
      <w:r>
        <w:rPr>
          <w:rFonts w:hint="eastAsia"/>
          <w:lang w:val="en-US" w:eastAsia="zh-CN"/>
        </w:rPr>
        <w:t>操作流程</w:t>
      </w:r>
      <w:bookmarkEnd w:id="36"/>
    </w:p>
    <w:p>
      <w:pPr>
        <w:numPr>
          <w:ilvl w:val="0"/>
          <w:numId w:val="8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登录检验试剂招采管理子系统，点击【检验试剂招采&gt;公示管理&gt;产品申报结果公示】，列表显示产品申报结果公示；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294890"/>
            <wp:effectExtent l="0" t="0" r="5715" b="381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7" w:name="_Toc23998"/>
      <w:r>
        <w:rPr>
          <w:rFonts w:hint="eastAsia"/>
          <w:lang w:val="en-US" w:eastAsia="zh-CN"/>
        </w:rPr>
        <w:t>注意事项</w:t>
      </w:r>
      <w:bookmarkEnd w:id="37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8" w:name="_Toc16477"/>
      <w:r>
        <w:rPr>
          <w:rFonts w:hint="eastAsia"/>
          <w:lang w:val="en-US" w:eastAsia="zh-CN"/>
        </w:rPr>
        <w:t>企业申投诉</w:t>
      </w:r>
      <w:bookmarkEnd w:id="38"/>
    </w:p>
    <w:bookmarkEnd w:id="10"/>
    <w:bookmarkEnd w:id="11"/>
    <w:p>
      <w:pPr>
        <w:pStyle w:val="6"/>
        <w:bidi w:val="0"/>
        <w:ind w:left="723" w:leftChars="0" w:hanging="723" w:hangingChars="300"/>
      </w:pPr>
      <w:bookmarkStart w:id="39" w:name="_Toc7103"/>
      <w:r>
        <w:rPr>
          <w:rFonts w:hint="eastAsia"/>
          <w:lang w:val="en-US" w:eastAsia="zh-CN"/>
        </w:rPr>
        <w:t>功能描述</w:t>
      </w:r>
      <w:bookmarkEnd w:id="3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40" w:name="_Toc32714"/>
      <w:r>
        <w:rPr>
          <w:rFonts w:hint="eastAsia"/>
          <w:lang w:val="en-US" w:eastAsia="zh-CN"/>
        </w:rPr>
        <w:t>操作权限</w:t>
      </w:r>
      <w:bookmarkEnd w:id="4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41" w:name="_Toc12610"/>
      <w:r>
        <w:rPr>
          <w:rFonts w:hint="eastAsia"/>
          <w:lang w:val="en-US" w:eastAsia="zh-CN"/>
        </w:rPr>
        <w:t>操作流程</w:t>
      </w:r>
      <w:bookmarkEnd w:id="41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9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2" w:name="_Toc894"/>
      <w:r>
        <w:rPr>
          <w:rFonts w:hint="eastAsia"/>
          <w:lang w:val="en-US" w:eastAsia="zh-CN"/>
        </w:rPr>
        <w:t>注意事项</w:t>
      </w:r>
      <w:bookmarkEnd w:id="42"/>
    </w:p>
    <w:p>
      <w:pPr>
        <w:ind w:firstLine="630" w:firstLineChars="300"/>
        <w:rPr>
          <w:color w:val="FF0000"/>
        </w:rPr>
      </w:pPr>
      <w:r>
        <w:rPr>
          <w:rFonts w:hint="eastAsia"/>
          <w:color w:val="FF0000"/>
          <w:lang w:val="en-US" w:eastAsia="zh-CN"/>
        </w:rPr>
        <w:t>已提交的申投诉，对应的申报产品不会进交易</w:t>
      </w:r>
      <w:r>
        <w:rPr>
          <w:rFonts w:hint="eastAsia"/>
          <w:color w:val="FF0000"/>
        </w:rPr>
        <w:t xml:space="preserve"> 。</w:t>
      </w:r>
    </w:p>
    <w:p>
      <w:pPr>
        <w:pStyle w:val="3"/>
        <w:bidi w:val="0"/>
        <w:ind w:left="435" w:leftChars="-200" w:hanging="855" w:hangingChars="304"/>
      </w:pPr>
      <w:bookmarkStart w:id="43" w:name="_Toc6796"/>
      <w:r>
        <w:rPr>
          <w:rFonts w:hint="eastAsia"/>
          <w:lang w:val="en-US" w:eastAsia="zh-CN"/>
        </w:rPr>
        <w:t>医保局</w:t>
      </w:r>
      <w:bookmarkEnd w:id="43"/>
    </w:p>
    <w:p>
      <w:pPr>
        <w:pStyle w:val="5"/>
        <w:bidi w:val="0"/>
        <w:ind w:left="576" w:leftChars="0" w:hanging="576" w:hangingChars="239"/>
      </w:pPr>
      <w:bookmarkStart w:id="44" w:name="_Toc9998"/>
      <w:r>
        <w:rPr>
          <w:rFonts w:hint="eastAsia"/>
          <w:lang w:val="en-US" w:eastAsia="zh-CN"/>
        </w:rPr>
        <w:t>试剂产品审核</w:t>
      </w:r>
      <w:bookmarkEnd w:id="44"/>
    </w:p>
    <w:p>
      <w:pPr>
        <w:pStyle w:val="6"/>
        <w:bidi w:val="0"/>
        <w:ind w:left="723" w:leftChars="0" w:hanging="723" w:hangingChars="300"/>
      </w:pPr>
      <w:bookmarkStart w:id="45" w:name="_Toc23482"/>
      <w:r>
        <w:rPr>
          <w:rFonts w:hint="eastAsia"/>
          <w:lang w:val="en-US" w:eastAsia="zh-CN"/>
        </w:rPr>
        <w:t>功能描述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企业提交的试剂产品，医保局用户审核；</w:t>
      </w:r>
    </w:p>
    <w:p>
      <w:pPr>
        <w:pStyle w:val="6"/>
        <w:bidi w:val="0"/>
        <w:ind w:left="723" w:leftChars="0" w:hanging="723" w:hangingChars="300"/>
      </w:pPr>
      <w:bookmarkStart w:id="46" w:name="_Toc399"/>
      <w:r>
        <w:rPr>
          <w:rFonts w:hint="eastAsia"/>
          <w:lang w:val="en-US" w:eastAsia="zh-CN"/>
        </w:rPr>
        <w:t>操作权限</w:t>
      </w:r>
      <w:bookmarkEnd w:id="4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试剂产品的查询、审核、查看；</w:t>
      </w:r>
    </w:p>
    <w:p>
      <w:pPr>
        <w:pStyle w:val="6"/>
        <w:bidi w:val="0"/>
        <w:ind w:left="723" w:leftChars="0" w:hanging="723" w:hangingChars="300"/>
      </w:pPr>
      <w:bookmarkStart w:id="47" w:name="_Toc3377"/>
      <w:r>
        <w:rPr>
          <w:rFonts w:hint="eastAsia"/>
          <w:lang w:val="en-US" w:eastAsia="zh-CN"/>
        </w:rPr>
        <w:t>操作流程</w:t>
      </w:r>
      <w:bookmarkEnd w:id="47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登录检验试剂招采管理子系统，点击【检验试剂招采&gt;资质库管理&gt;试剂产品初审】，在【待审核】页面选择对应注册证；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2333625"/>
            <wp:effectExtent l="0" t="0" r="10795" b="317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点击【审核】进入审核页面,查看注册证信息、产品信息，确认是否有误，有误项点击“×”，点击【提交审核结果】，审核不通过打回企业重新填报；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2212340"/>
            <wp:effectExtent l="0" t="0" r="0" b="10160"/>
            <wp:docPr id="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21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点击【检验试剂招采&gt;资质库管理&gt;试剂产品复审】，在【待审核】页面选择对应的企业；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315210"/>
            <wp:effectExtent l="0" t="0" r="6985" b="889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点击【审核】进入审核页面,确认是否有误，有误项点击“×”，点击【提交审核结果】，审核不通过打回企业重新填报；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392045"/>
            <wp:effectExtent l="0" t="0" r="5715" b="8255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8" w:name="_Toc22745"/>
      <w:r>
        <w:rPr>
          <w:rFonts w:hint="eastAsia"/>
          <w:lang w:val="en-US" w:eastAsia="zh-CN"/>
        </w:rPr>
        <w:t>注意事项</w:t>
      </w:r>
      <w:bookmarkEnd w:id="48"/>
    </w:p>
    <w:p>
      <w:pPr>
        <w:ind w:firstLine="630" w:firstLineChars="300"/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。</w:t>
      </w:r>
    </w:p>
    <w:p>
      <w:pPr>
        <w:pStyle w:val="5"/>
        <w:bidi w:val="0"/>
        <w:ind w:left="576" w:leftChars="0" w:hanging="576" w:hangingChars="239"/>
      </w:pPr>
      <w:bookmarkStart w:id="49" w:name="_Toc14439"/>
      <w:r>
        <w:rPr>
          <w:rFonts w:hint="eastAsia"/>
          <w:lang w:val="en-US" w:eastAsia="zh-CN"/>
        </w:rPr>
        <w:t>产品申报结果公示</w:t>
      </w:r>
      <w:bookmarkEnd w:id="49"/>
    </w:p>
    <w:p>
      <w:pPr>
        <w:pStyle w:val="6"/>
        <w:bidi w:val="0"/>
        <w:ind w:left="723" w:leftChars="0" w:hanging="723" w:hangingChars="300"/>
      </w:pPr>
      <w:bookmarkStart w:id="50" w:name="_Toc26522"/>
      <w:r>
        <w:rPr>
          <w:rFonts w:hint="eastAsia"/>
          <w:lang w:val="en-US" w:eastAsia="zh-CN"/>
        </w:rPr>
        <w:t>功能描述</w:t>
      </w:r>
      <w:bookmarkEnd w:id="5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产品申报结果公示；</w:t>
      </w:r>
    </w:p>
    <w:p>
      <w:pPr>
        <w:pStyle w:val="6"/>
        <w:bidi w:val="0"/>
        <w:ind w:left="723" w:leftChars="0" w:hanging="723" w:hangingChars="300"/>
      </w:pPr>
      <w:bookmarkStart w:id="51" w:name="_Toc28699"/>
      <w:r>
        <w:rPr>
          <w:rFonts w:hint="eastAsia"/>
          <w:lang w:val="en-US" w:eastAsia="zh-CN"/>
        </w:rPr>
        <w:t>操作权限</w:t>
      </w:r>
      <w:bookmarkEnd w:id="5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公示数据查询、查看；</w:t>
      </w:r>
    </w:p>
    <w:p>
      <w:pPr>
        <w:pStyle w:val="6"/>
        <w:bidi w:val="0"/>
        <w:ind w:left="723" w:leftChars="0" w:hanging="723" w:hangingChars="300"/>
      </w:pPr>
      <w:bookmarkStart w:id="52" w:name="_Toc21814"/>
      <w:r>
        <w:rPr>
          <w:rFonts w:hint="eastAsia"/>
          <w:lang w:val="en-US" w:eastAsia="zh-CN"/>
        </w:rPr>
        <w:t>操作流程</w:t>
      </w:r>
      <w:bookmarkEnd w:id="52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登录检验试剂招采管理子系统，点击【检验试剂招采&gt;公示管理&gt;产品申报结果公示】，列表显示捏合后产品信息；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7960" cy="2259965"/>
            <wp:effectExtent l="0" t="0" r="2540" b="635"/>
            <wp:docPr id="2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25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3" w:name="_Toc10046"/>
      <w:r>
        <w:rPr>
          <w:rFonts w:hint="eastAsia"/>
          <w:lang w:val="en-US" w:eastAsia="zh-CN"/>
        </w:rPr>
        <w:t>注意事项</w:t>
      </w:r>
      <w:bookmarkEnd w:id="53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54" w:name="_Toc30095"/>
      <w:r>
        <w:rPr>
          <w:rFonts w:hint="eastAsia"/>
          <w:lang w:val="en-US" w:eastAsia="zh-CN"/>
        </w:rPr>
        <w:t>申投诉处理</w:t>
      </w:r>
      <w:bookmarkEnd w:id="54"/>
    </w:p>
    <w:p>
      <w:pPr>
        <w:pStyle w:val="6"/>
        <w:bidi w:val="0"/>
        <w:ind w:left="723" w:leftChars="0" w:hanging="723" w:hangingChars="300"/>
      </w:pPr>
      <w:bookmarkStart w:id="55" w:name="_Toc9231"/>
      <w:r>
        <w:rPr>
          <w:rFonts w:hint="eastAsia"/>
          <w:lang w:val="en-US" w:eastAsia="zh-CN"/>
        </w:rPr>
        <w:t>功能描述</w:t>
      </w:r>
      <w:bookmarkEnd w:id="5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56" w:name="_Toc22569"/>
      <w:r>
        <w:rPr>
          <w:rFonts w:hint="eastAsia"/>
          <w:lang w:val="en-US" w:eastAsia="zh-CN"/>
        </w:rPr>
        <w:t>操作权限</w:t>
      </w:r>
      <w:bookmarkEnd w:id="5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57" w:name="_Toc6462"/>
      <w:r>
        <w:rPr>
          <w:rFonts w:hint="eastAsia"/>
          <w:lang w:val="en-US" w:eastAsia="zh-CN"/>
        </w:rPr>
        <w:t>操作流程</w:t>
      </w:r>
      <w:bookmarkEnd w:id="57"/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176780"/>
            <wp:effectExtent l="0" t="0" r="5715" b="762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334895"/>
            <wp:effectExtent l="0" t="0" r="1905" b="190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8" w:name="_Toc10563"/>
      <w:r>
        <w:rPr>
          <w:rFonts w:hint="eastAsia"/>
          <w:lang w:val="en-US" w:eastAsia="zh-CN"/>
        </w:rPr>
        <w:t>注意事项</w:t>
      </w:r>
      <w:bookmarkEnd w:id="58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IVEqvktAgAAWQ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13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9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0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abstractNum w:abstractNumId="11">
    <w:nsid w:val="5E590E83"/>
    <w:multiLevelType w:val="singleLevel"/>
    <w:tmpl w:val="5E590E83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8"/>
  </w:num>
  <w:num w:numId="3">
    <w:abstractNumId w:val="6"/>
  </w:num>
  <w:num w:numId="4">
    <w:abstractNumId w:val="7"/>
  </w:num>
  <w:num w:numId="5">
    <w:abstractNumId w:val="10"/>
  </w:num>
  <w:num w:numId="6">
    <w:abstractNumId w:val="9"/>
  </w:num>
  <w:num w:numId="7">
    <w:abstractNumId w:val="11"/>
  </w:num>
  <w:num w:numId="8">
    <w:abstractNumId w:val="5"/>
  </w:num>
  <w:num w:numId="9">
    <w:abstractNumId w:val="1"/>
  </w:num>
  <w:num w:numId="10">
    <w:abstractNumId w:val="3"/>
  </w:num>
  <w:num w:numId="11">
    <w:abstractNumId w:val="2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3E7461E"/>
    <w:rsid w:val="04811857"/>
    <w:rsid w:val="063D29BE"/>
    <w:rsid w:val="0716531F"/>
    <w:rsid w:val="084113BF"/>
    <w:rsid w:val="08621EEB"/>
    <w:rsid w:val="09142B7E"/>
    <w:rsid w:val="0BE11AED"/>
    <w:rsid w:val="0DD6048C"/>
    <w:rsid w:val="0E951B33"/>
    <w:rsid w:val="0EEF0065"/>
    <w:rsid w:val="0F054707"/>
    <w:rsid w:val="0F851D9D"/>
    <w:rsid w:val="13E45B08"/>
    <w:rsid w:val="15F81F61"/>
    <w:rsid w:val="178908F8"/>
    <w:rsid w:val="178E2D28"/>
    <w:rsid w:val="18146875"/>
    <w:rsid w:val="18A3108A"/>
    <w:rsid w:val="19946B70"/>
    <w:rsid w:val="19AA1FCF"/>
    <w:rsid w:val="19F511C9"/>
    <w:rsid w:val="1A0A7B2D"/>
    <w:rsid w:val="1C27634D"/>
    <w:rsid w:val="1CA54A08"/>
    <w:rsid w:val="1CD34693"/>
    <w:rsid w:val="1CDD29CE"/>
    <w:rsid w:val="1D084610"/>
    <w:rsid w:val="1D862AB8"/>
    <w:rsid w:val="1E2C6CC0"/>
    <w:rsid w:val="1E911BEF"/>
    <w:rsid w:val="1EDD54B3"/>
    <w:rsid w:val="211B3E2F"/>
    <w:rsid w:val="22B91715"/>
    <w:rsid w:val="24B30C4E"/>
    <w:rsid w:val="25477969"/>
    <w:rsid w:val="265826EA"/>
    <w:rsid w:val="28297FB2"/>
    <w:rsid w:val="2A996BF4"/>
    <w:rsid w:val="2AC7077B"/>
    <w:rsid w:val="2B0B1AA1"/>
    <w:rsid w:val="2B0C1E07"/>
    <w:rsid w:val="2B5C74C5"/>
    <w:rsid w:val="2C9D2DF9"/>
    <w:rsid w:val="2D306690"/>
    <w:rsid w:val="2D680386"/>
    <w:rsid w:val="2D740DEB"/>
    <w:rsid w:val="2DE65886"/>
    <w:rsid w:val="2E686D00"/>
    <w:rsid w:val="2ED334A6"/>
    <w:rsid w:val="31174268"/>
    <w:rsid w:val="33A2288F"/>
    <w:rsid w:val="35002ACD"/>
    <w:rsid w:val="35181201"/>
    <w:rsid w:val="388F60F7"/>
    <w:rsid w:val="38DB7B1C"/>
    <w:rsid w:val="38DD5B6F"/>
    <w:rsid w:val="392C149E"/>
    <w:rsid w:val="39475D32"/>
    <w:rsid w:val="3A1243AC"/>
    <w:rsid w:val="3B4B126B"/>
    <w:rsid w:val="3C715E15"/>
    <w:rsid w:val="3CE32DE2"/>
    <w:rsid w:val="3E192100"/>
    <w:rsid w:val="3FE41D08"/>
    <w:rsid w:val="4129321A"/>
    <w:rsid w:val="41866EBB"/>
    <w:rsid w:val="429B2E20"/>
    <w:rsid w:val="42FB00A5"/>
    <w:rsid w:val="451A0DD1"/>
    <w:rsid w:val="456E723F"/>
    <w:rsid w:val="46FB3692"/>
    <w:rsid w:val="494D4EF3"/>
    <w:rsid w:val="4AD131F0"/>
    <w:rsid w:val="4BFE740B"/>
    <w:rsid w:val="4E162E8C"/>
    <w:rsid w:val="4F960D2B"/>
    <w:rsid w:val="501769C5"/>
    <w:rsid w:val="5277426B"/>
    <w:rsid w:val="53E76091"/>
    <w:rsid w:val="552C753D"/>
    <w:rsid w:val="578A3863"/>
    <w:rsid w:val="580A5F2D"/>
    <w:rsid w:val="58856823"/>
    <w:rsid w:val="59E56ED7"/>
    <w:rsid w:val="5AF007F6"/>
    <w:rsid w:val="5B6D7904"/>
    <w:rsid w:val="5C132B0F"/>
    <w:rsid w:val="5CF23E04"/>
    <w:rsid w:val="5D275252"/>
    <w:rsid w:val="5D6A6C2D"/>
    <w:rsid w:val="5DDF04F5"/>
    <w:rsid w:val="5E281158"/>
    <w:rsid w:val="5EAB3BD6"/>
    <w:rsid w:val="5F281A76"/>
    <w:rsid w:val="5F990B9C"/>
    <w:rsid w:val="5FF05552"/>
    <w:rsid w:val="603A778D"/>
    <w:rsid w:val="609F0300"/>
    <w:rsid w:val="60D108AB"/>
    <w:rsid w:val="641A4489"/>
    <w:rsid w:val="64721592"/>
    <w:rsid w:val="65FA31A3"/>
    <w:rsid w:val="671351CF"/>
    <w:rsid w:val="671374AD"/>
    <w:rsid w:val="68194D57"/>
    <w:rsid w:val="6AA2420C"/>
    <w:rsid w:val="6AF72A1D"/>
    <w:rsid w:val="6BA36A55"/>
    <w:rsid w:val="6EF603DE"/>
    <w:rsid w:val="71234C0D"/>
    <w:rsid w:val="7194588D"/>
    <w:rsid w:val="721E3341"/>
    <w:rsid w:val="74AF2DDE"/>
    <w:rsid w:val="76320B78"/>
    <w:rsid w:val="77420431"/>
    <w:rsid w:val="781643FB"/>
    <w:rsid w:val="78AA3819"/>
    <w:rsid w:val="7A0D7082"/>
    <w:rsid w:val="7B8D0FE9"/>
    <w:rsid w:val="7C5E4D1B"/>
    <w:rsid w:val="7F3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6" Type="http://schemas.openxmlformats.org/officeDocument/2006/relationships/fontTable" Target="fontTable.xml"/><Relationship Id="rId35" Type="http://schemas.openxmlformats.org/officeDocument/2006/relationships/numbering" Target="numbering.xml"/><Relationship Id="rId34" Type="http://schemas.openxmlformats.org/officeDocument/2006/relationships/customXml" Target="../customXml/item1.xml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1973</Words>
  <Characters>2177</Characters>
  <Lines>827</Lines>
  <Paragraphs>233</Paragraphs>
  <TotalTime>0</TotalTime>
  <ScaleCrop>false</ScaleCrop>
  <LinksUpToDate>false</LinksUpToDate>
  <CharactersWithSpaces>2345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2024-06-26T01:28:36Z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DCD36B845A5643EAA2EE94D54F443F2E</vt:lpwstr>
  </property>
</Properties>
</file>