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产品申报(药品)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（V1.0）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3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widowControl/>
        <w:spacing w:line="240" w:lineRule="auto"/>
        <w:ind w:firstLine="0" w:firstLineChars="0"/>
        <w:jc w:val="left"/>
        <w:rPr>
          <w:rFonts w:hint="eastAsia" w:ascii="宋体" w:hAnsi="宋体" w:eastAsia="宋体" w:cs="宋体"/>
        </w:r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_Toc28455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/>
        </w:rPr>
        <w:t>1. 功能简介</w:t>
      </w:r>
      <w:r>
        <w:tab/>
      </w:r>
      <w:r>
        <w:fldChar w:fldCharType="begin"/>
      </w:r>
      <w:r>
        <w:instrText xml:space="preserve"> PAGEREF _Toc28455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_Toc31335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_Toc31335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_Toc24427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2.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_Toc24427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_Toc10626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2.1 </w:t>
      </w:r>
      <w:r>
        <w:rPr>
          <w:rFonts w:hint="eastAsia"/>
          <w:lang w:val="en-US" w:eastAsia="zh-CN"/>
        </w:rPr>
        <w:t>生产/代理企业</w:t>
      </w:r>
      <w:r>
        <w:tab/>
      </w:r>
      <w:r>
        <w:fldChar w:fldCharType="begin"/>
      </w:r>
      <w:r>
        <w:instrText xml:space="preserve"> PAGEREF _Toc10626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_Toc30598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2.1.1 </w:t>
      </w:r>
      <w:r>
        <w:rPr>
          <w:rFonts w:hint="eastAsia"/>
          <w:lang w:val="en-US" w:eastAsia="zh-CN"/>
        </w:rPr>
        <w:t>新增药品</w:t>
      </w:r>
      <w:r>
        <w:tab/>
      </w:r>
      <w:r>
        <w:fldChar w:fldCharType="begin"/>
      </w:r>
      <w:r>
        <w:instrText xml:space="preserve"> PAGEREF _Toc30598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_Toc398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2.1.2 </w:t>
      </w:r>
      <w:r>
        <w:rPr>
          <w:rFonts w:hint="eastAsia"/>
          <w:lang w:val="en-US" w:eastAsia="zh-CN"/>
        </w:rPr>
        <w:t>药品申报公示</w:t>
      </w:r>
      <w:r>
        <w:tab/>
      </w:r>
      <w:r>
        <w:fldChar w:fldCharType="begin"/>
      </w:r>
      <w:r>
        <w:instrText xml:space="preserve"> PAGEREF _Toc398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_Toc23660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2.1.3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_Toc23660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_Toc8545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2.2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_Toc8545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_Toc20611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2.2.1 </w:t>
      </w:r>
      <w:r>
        <w:rPr>
          <w:rFonts w:hint="eastAsia"/>
          <w:lang w:val="en-US" w:eastAsia="zh-CN"/>
        </w:rPr>
        <w:t>药品申报公示</w:t>
      </w:r>
      <w:r>
        <w:tab/>
      </w:r>
      <w:r>
        <w:fldChar w:fldCharType="begin"/>
      </w:r>
      <w:r>
        <w:instrText xml:space="preserve"> PAGEREF _Toc20611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_Toc3340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2.2.2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_Toc3340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_Toc28116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3.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_Toc28116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  <w:bookmarkStart w:id="12" w:name="_GoBack"/>
      <w:bookmarkEnd w:id="12"/>
    </w:p>
    <w:p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1" w:name="_Toc28455"/>
      <w:r>
        <w:rPr>
          <w:rFonts w:hint="eastAsia"/>
        </w:rPr>
        <w:t>功能简介</w:t>
      </w:r>
      <w:bookmarkEnd w:id="1"/>
    </w:p>
    <w:p>
      <w:pPr>
        <w:pStyle w:val="5"/>
        <w:bidi w:val="0"/>
        <w:ind w:left="0" w:leftChars="0" w:firstLine="0" w:firstLineChars="0"/>
        <w:rPr>
          <w:rFonts w:hint="eastAsia"/>
        </w:rPr>
      </w:pPr>
      <w:bookmarkStart w:id="2" w:name="_Toc31335"/>
      <w:r>
        <w:rPr>
          <w:rFonts w:hint="eastAsia"/>
          <w:lang w:val="en-US" w:eastAsia="zh-CN"/>
        </w:rPr>
        <w:t>账号登录</w:t>
      </w:r>
      <w:bookmarkEnd w:id="2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3" w:name="_Toc24427"/>
      <w:r>
        <w:rPr>
          <w:rFonts w:hint="eastAsia"/>
          <w:lang w:val="en-US" w:eastAsia="zh-CN"/>
        </w:rPr>
        <w:t>操作使用指南</w:t>
      </w:r>
      <w:bookmarkEnd w:id="3"/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4" w:name="_Toc10626"/>
      <w:r>
        <w:rPr>
          <w:rFonts w:hint="eastAsia"/>
          <w:lang w:val="en-US" w:eastAsia="zh-CN"/>
        </w:rPr>
        <w:t>生产/代理企业</w:t>
      </w:r>
      <w:bookmarkEnd w:id="4"/>
    </w:p>
    <w:p>
      <w:pPr>
        <w:pStyle w:val="6"/>
        <w:bidi w:val="0"/>
        <w:rPr>
          <w:rFonts w:hint="default"/>
          <w:lang w:val="en-US" w:eastAsia="zh-CN"/>
        </w:rPr>
      </w:pPr>
      <w:bookmarkStart w:id="5" w:name="_Toc30598"/>
      <w:r>
        <w:rPr>
          <w:rFonts w:hint="eastAsia"/>
          <w:lang w:val="en-US" w:eastAsia="zh-CN"/>
        </w:rPr>
        <w:t>新增药品</w:t>
      </w:r>
      <w:bookmarkEnd w:id="5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介绍生产/代理企业新增药品功能；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药品新增、编辑、提交、查看、列表数据查询等操作；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【资质信息管理：我的药品库】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列表：“待提交”tab页显示未提交的数据；“未挂网”tab页显示已经提交公示期数据；“已挂网”tab页显示过了公示期进交易数据；可按“药品统一编码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、“流水号”、“产品名称”、“剂型”等条件查询；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0855" cy="2279650"/>
            <wp:effectExtent l="0" t="0" r="4445" b="635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新增产品：点击【新增产品】进入选择产品申报页面，选择需要新增的产品，点击【确认】，数据进入“待提交”页面；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3395" cy="2471420"/>
            <wp:effectExtent l="0" t="0" r="1905" b="508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3395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编辑：选择“待提交”tab页数据，点击【编辑】进入编辑页面，填报药品信息；</w:t>
      </w:r>
    </w:p>
    <w:p>
      <w:pPr>
        <w:pStyle w:val="52"/>
        <w:numPr>
          <w:ilvl w:val="0"/>
          <w:numId w:val="0"/>
        </w:numPr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省级挂网信息：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eastAsia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填报省级挂网价：含有安徽省最少填报4个省份，不含安徽省最少填报3个省份；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最低有效省级挂网价(最小零售包装单位价)：显示填报省份的最低的价格。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企业申报最小制剂单位价格：是“最低有效省级挂网价(最小零售包装单位价)”的最小制剂单位价格与“安徽省同品规同厂家中标品最小制剂单位价格”比较后的取最小值，没有“安徽省同品规同厂家中标品最小制剂单位价格”则只取“最低有效省级挂网价(最小零售包装单位价)”的最小制剂单位价格；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安徽省同品规同厂家中标品最小制剂单位价格：药品有“2015医保支付参考价”或“2017医保支付参考价”则显示，没有“2015医保支付参考价”或“2017医保支付参考价”不显示：</w:t>
      </w:r>
    </w:p>
    <w:p>
      <w:pPr>
        <w:pStyle w:val="52"/>
        <w:numPr>
          <w:ilvl w:val="0"/>
          <w:numId w:val="7"/>
        </w:numPr>
        <w:ind w:firstLine="630" w:firstLineChars="300"/>
        <w:rPr>
          <w:rFonts w:hint="default" w:cs="宋体"/>
          <w:b w:val="0"/>
          <w:bCs w:val="0"/>
          <w:lang w:val="en-US" w:eastAsia="zh-CN"/>
        </w:rPr>
      </w:pPr>
      <w:r>
        <w:rPr>
          <w:rFonts w:hint="default" w:cs="宋体"/>
          <w:b w:val="0"/>
          <w:bCs w:val="0"/>
          <w:lang w:val="en-US" w:eastAsia="zh-CN"/>
        </w:rPr>
        <w:t>拟挂网最低价</w:t>
      </w:r>
      <w:r>
        <w:rPr>
          <w:rFonts w:hint="eastAsia" w:cs="宋体"/>
          <w:b w:val="0"/>
          <w:bCs w:val="0"/>
          <w:lang w:val="en-US" w:eastAsia="zh-CN"/>
        </w:rPr>
        <w:t>：显示“企业申报最小制剂单位价格”；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493010"/>
            <wp:effectExtent l="0" t="0" r="3810" b="889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9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8475" cy="2439670"/>
            <wp:effectExtent l="0" t="0" r="9525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43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点击【保存】或【保存并提交】，提交后数据不需要审核，直接进入“未挂网”列表；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6" w:name="_Toc398"/>
      <w:r>
        <w:rPr>
          <w:rFonts w:hint="eastAsia"/>
          <w:lang w:val="en-US" w:eastAsia="zh-CN"/>
        </w:rPr>
        <w:t>药品申报公示</w:t>
      </w:r>
      <w:bookmarkEnd w:id="6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捏合产品提交后进入公示；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产品申报公示的查询、查看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【公示管理：药品申报公示】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列表：展示最近3个工作日所有企业申报的产品；可按“药品统一编码”、“流水号”、“产品名称”、“剂型”、“规格”等条件查询；点击【查看】进入药品详情页；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5935" cy="1624330"/>
            <wp:effectExtent l="0" t="0" r="12065" b="127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5935" cy="162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企业只能查看到最近3个工作日的数据；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7" w:name="_Toc23660"/>
      <w:r>
        <w:rPr>
          <w:rFonts w:hint="eastAsia"/>
          <w:lang w:val="en-US" w:eastAsia="zh-CN"/>
        </w:rPr>
        <w:t>企业申投诉</w:t>
      </w:r>
      <w:bookmarkEnd w:id="7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对申报公示中的数据存在错误的，可以进行申投诉操作；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9745" cy="1908810"/>
            <wp:effectExtent l="0" t="0" r="8255" b="889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190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点击【添加申投诉】，进入申投诉新增页面，选择对应的“申(投)诉分类”、“申(投)诉事项”，其他信息正确填写，点击【保存】或【保存并提交】，提交后数据进入管理机构处理；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06980"/>
            <wp:effectExtent l="0" t="0" r="3810" b="762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5300" cy="2094230"/>
            <wp:effectExtent l="0" t="0" r="0" b="127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09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8" w:name="_Toc8545"/>
      <w:r>
        <w:rPr>
          <w:rFonts w:hint="eastAsia"/>
          <w:lang w:val="en-US" w:eastAsia="zh-CN"/>
        </w:rPr>
        <w:t>管理机构</w:t>
      </w:r>
      <w:bookmarkEnd w:id="8"/>
    </w:p>
    <w:p>
      <w:pPr>
        <w:pStyle w:val="6"/>
        <w:bidi w:val="0"/>
        <w:rPr>
          <w:rFonts w:hint="default"/>
          <w:lang w:val="en-US" w:eastAsia="zh-CN"/>
        </w:rPr>
      </w:pPr>
      <w:bookmarkStart w:id="9" w:name="_Toc20611"/>
      <w:r>
        <w:rPr>
          <w:rFonts w:hint="eastAsia"/>
          <w:lang w:val="en-US" w:eastAsia="zh-CN"/>
        </w:rPr>
        <w:t>药品申报公示</w:t>
      </w:r>
      <w:bookmarkEnd w:id="9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管理机构查看进入公示药品；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药品申报公示的查询、查看；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【药品招标管理：公示管理-药品申报公示】</w:t>
      </w:r>
    </w:p>
    <w:p>
      <w:pPr>
        <w:pStyle w:val="52"/>
        <w:numPr>
          <w:ilvl w:val="0"/>
          <w:numId w:val="10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列表：展示所有企业申报的产品；可按“药品统一编码”、“流水号”、“产品名称”、“剂型”、“规格”、“公示状态”等条件查询；点击【查看】进入药品详情页；</w:t>
      </w:r>
    </w:p>
    <w:p>
      <w:pPr>
        <w:pStyle w:val="2"/>
        <w:ind w:left="0" w:leftChars="0" w:firstLine="0" w:firstLineChars="0"/>
        <w:rPr>
          <w:rFonts w:hint="eastAsia"/>
        </w:rPr>
      </w:pPr>
      <w:r>
        <w:drawing>
          <wp:inline distT="0" distB="0" distL="114300" distR="114300">
            <wp:extent cx="5577840" cy="2315210"/>
            <wp:effectExtent l="0" t="0" r="10160" b="8890"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管理机构显示所有公示数据；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3340"/>
      <w:r>
        <w:rPr>
          <w:rFonts w:hint="eastAsia"/>
          <w:lang w:val="en-US" w:eastAsia="zh-CN"/>
        </w:rPr>
        <w:t>申投诉处理</w:t>
      </w:r>
      <w:bookmarkEnd w:id="1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【药品招标管理：日常申报-申投诉管理-申投诉处理】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1490" cy="2402840"/>
            <wp:effectExtent l="0" t="0" r="3810" b="1016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0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2125" cy="2567305"/>
            <wp:effectExtent l="0" t="0" r="3175" b="1079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1" w:name="_Toc28116"/>
      <w:r>
        <w:rPr>
          <w:rFonts w:hint="eastAsia"/>
          <w:lang w:val="en-US" w:eastAsia="zh-CN"/>
        </w:rPr>
        <w:t>常见问题结果</w:t>
      </w:r>
      <w:bookmarkEnd w:id="11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3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7">
    <w:nsid w:val="35B2BE30"/>
    <w:multiLevelType w:val="singleLevel"/>
    <w:tmpl w:val="35B2BE30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8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9">
    <w:nsid w:val="63ED4950"/>
    <w:multiLevelType w:val="singleLevel"/>
    <w:tmpl w:val="63ED4950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1"/>
  </w:num>
  <w:num w:numId="3">
    <w:abstractNumId w:val="10"/>
  </w:num>
  <w:num w:numId="4">
    <w:abstractNumId w:val="6"/>
  </w:num>
  <w:num w:numId="5">
    <w:abstractNumId w:val="3"/>
  </w:num>
  <w:num w:numId="6">
    <w:abstractNumId w:val="5"/>
  </w:num>
  <w:num w:numId="7">
    <w:abstractNumId w:val="9"/>
  </w:num>
  <w:num w:numId="8">
    <w:abstractNumId w:val="8"/>
  </w:num>
  <w:num w:numId="9">
    <w:abstractNumId w:val="2"/>
  </w:num>
  <w:num w:numId="10">
    <w:abstractNumId w:val="7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2325CE"/>
    <w:rsid w:val="04477859"/>
    <w:rsid w:val="04BD3170"/>
    <w:rsid w:val="04E2725D"/>
    <w:rsid w:val="05006E12"/>
    <w:rsid w:val="06E81E0E"/>
    <w:rsid w:val="06FF62ED"/>
    <w:rsid w:val="07A1136F"/>
    <w:rsid w:val="07CA39B5"/>
    <w:rsid w:val="07D53519"/>
    <w:rsid w:val="07DB67FB"/>
    <w:rsid w:val="08AF2D38"/>
    <w:rsid w:val="09813BAE"/>
    <w:rsid w:val="099B68C7"/>
    <w:rsid w:val="09B04F53"/>
    <w:rsid w:val="09CD6ADE"/>
    <w:rsid w:val="0A227D10"/>
    <w:rsid w:val="0AE72D17"/>
    <w:rsid w:val="0AF03CFB"/>
    <w:rsid w:val="0AF769D2"/>
    <w:rsid w:val="0B2D14AE"/>
    <w:rsid w:val="0B3501C0"/>
    <w:rsid w:val="0B4D72ED"/>
    <w:rsid w:val="0B792C38"/>
    <w:rsid w:val="0C286CAD"/>
    <w:rsid w:val="0C475158"/>
    <w:rsid w:val="0C58456B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631E9D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761CE4"/>
    <w:rsid w:val="13854B43"/>
    <w:rsid w:val="13916631"/>
    <w:rsid w:val="13D91E80"/>
    <w:rsid w:val="13EE59DD"/>
    <w:rsid w:val="143759AA"/>
    <w:rsid w:val="144D660C"/>
    <w:rsid w:val="146861A2"/>
    <w:rsid w:val="14B74076"/>
    <w:rsid w:val="14E861AF"/>
    <w:rsid w:val="15D9578F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A0A1A"/>
    <w:rsid w:val="17EE7098"/>
    <w:rsid w:val="182E41D5"/>
    <w:rsid w:val="183F262D"/>
    <w:rsid w:val="18596C7D"/>
    <w:rsid w:val="187F582C"/>
    <w:rsid w:val="188501DA"/>
    <w:rsid w:val="188879BB"/>
    <w:rsid w:val="18AE11FE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C321B2D"/>
    <w:rsid w:val="1C3E06E4"/>
    <w:rsid w:val="1C704EFA"/>
    <w:rsid w:val="1CA77C43"/>
    <w:rsid w:val="1CE065DA"/>
    <w:rsid w:val="1CE307A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B77147"/>
    <w:rsid w:val="1FDF4104"/>
    <w:rsid w:val="20186B5E"/>
    <w:rsid w:val="202A24A9"/>
    <w:rsid w:val="203B62B7"/>
    <w:rsid w:val="218D0B89"/>
    <w:rsid w:val="21A05FD0"/>
    <w:rsid w:val="21CD65E3"/>
    <w:rsid w:val="22365CE8"/>
    <w:rsid w:val="22D53B12"/>
    <w:rsid w:val="234B0BCE"/>
    <w:rsid w:val="23727183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F83433"/>
    <w:rsid w:val="2853768C"/>
    <w:rsid w:val="28634BC3"/>
    <w:rsid w:val="28641CF0"/>
    <w:rsid w:val="28C04BAD"/>
    <w:rsid w:val="28CA369C"/>
    <w:rsid w:val="28CC6A0C"/>
    <w:rsid w:val="28F96A03"/>
    <w:rsid w:val="29217F2F"/>
    <w:rsid w:val="29CD6045"/>
    <w:rsid w:val="2A4D2430"/>
    <w:rsid w:val="2A54739A"/>
    <w:rsid w:val="2AD2620E"/>
    <w:rsid w:val="2AF00C18"/>
    <w:rsid w:val="2B451771"/>
    <w:rsid w:val="2B754C27"/>
    <w:rsid w:val="2B822FEC"/>
    <w:rsid w:val="2B9B4B83"/>
    <w:rsid w:val="2BB533C1"/>
    <w:rsid w:val="2C0559CB"/>
    <w:rsid w:val="2CA77DEB"/>
    <w:rsid w:val="2CDA4378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C0114E"/>
    <w:rsid w:val="2ED630C0"/>
    <w:rsid w:val="2EFA7EAB"/>
    <w:rsid w:val="2F320F3A"/>
    <w:rsid w:val="2FAE762C"/>
    <w:rsid w:val="2FE605CC"/>
    <w:rsid w:val="2FFF2404"/>
    <w:rsid w:val="30256E56"/>
    <w:rsid w:val="302B4483"/>
    <w:rsid w:val="30446AC1"/>
    <w:rsid w:val="304F2F3B"/>
    <w:rsid w:val="30526F2D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254DEB"/>
    <w:rsid w:val="33831403"/>
    <w:rsid w:val="33A20324"/>
    <w:rsid w:val="34190192"/>
    <w:rsid w:val="3469316D"/>
    <w:rsid w:val="35FE0132"/>
    <w:rsid w:val="368343F7"/>
    <w:rsid w:val="36BD0EAC"/>
    <w:rsid w:val="36E942ED"/>
    <w:rsid w:val="37542BF3"/>
    <w:rsid w:val="37905B7C"/>
    <w:rsid w:val="37A26320"/>
    <w:rsid w:val="37BC0D30"/>
    <w:rsid w:val="37DC0EC1"/>
    <w:rsid w:val="37E14A88"/>
    <w:rsid w:val="380B161A"/>
    <w:rsid w:val="382D2906"/>
    <w:rsid w:val="38A5777E"/>
    <w:rsid w:val="38DE5B71"/>
    <w:rsid w:val="38E96F6F"/>
    <w:rsid w:val="390025F6"/>
    <w:rsid w:val="39303A1D"/>
    <w:rsid w:val="39B202E9"/>
    <w:rsid w:val="39BF540B"/>
    <w:rsid w:val="3A2B284B"/>
    <w:rsid w:val="3A3418CC"/>
    <w:rsid w:val="3A455FF1"/>
    <w:rsid w:val="3B262B69"/>
    <w:rsid w:val="3B9C3C56"/>
    <w:rsid w:val="3BC543C7"/>
    <w:rsid w:val="3BDF50C7"/>
    <w:rsid w:val="3C0E214F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2031C5E"/>
    <w:rsid w:val="4247267B"/>
    <w:rsid w:val="4282620A"/>
    <w:rsid w:val="4287385B"/>
    <w:rsid w:val="428E31A3"/>
    <w:rsid w:val="42C120C3"/>
    <w:rsid w:val="43014502"/>
    <w:rsid w:val="4320516C"/>
    <w:rsid w:val="4326646F"/>
    <w:rsid w:val="432B244C"/>
    <w:rsid w:val="4352624C"/>
    <w:rsid w:val="436F2697"/>
    <w:rsid w:val="43D72E8F"/>
    <w:rsid w:val="442073EE"/>
    <w:rsid w:val="444661A8"/>
    <w:rsid w:val="44496226"/>
    <w:rsid w:val="44624498"/>
    <w:rsid w:val="44657EFE"/>
    <w:rsid w:val="44751EB7"/>
    <w:rsid w:val="44990671"/>
    <w:rsid w:val="449C2692"/>
    <w:rsid w:val="44EC71D6"/>
    <w:rsid w:val="44F45C30"/>
    <w:rsid w:val="4590654A"/>
    <w:rsid w:val="459C76EE"/>
    <w:rsid w:val="460F59FC"/>
    <w:rsid w:val="46633882"/>
    <w:rsid w:val="46875359"/>
    <w:rsid w:val="46F740D0"/>
    <w:rsid w:val="47332EA8"/>
    <w:rsid w:val="47346354"/>
    <w:rsid w:val="47956FC9"/>
    <w:rsid w:val="48055A77"/>
    <w:rsid w:val="482C73CE"/>
    <w:rsid w:val="48E40C1B"/>
    <w:rsid w:val="48F6071D"/>
    <w:rsid w:val="49DA7FA3"/>
    <w:rsid w:val="49DC5B65"/>
    <w:rsid w:val="4A262FDB"/>
    <w:rsid w:val="4A4D4348"/>
    <w:rsid w:val="4A6257E1"/>
    <w:rsid w:val="4A745E93"/>
    <w:rsid w:val="4AAA7A11"/>
    <w:rsid w:val="4AC3564E"/>
    <w:rsid w:val="4AC62588"/>
    <w:rsid w:val="4B0E6E44"/>
    <w:rsid w:val="4B1E1D3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3D5297E"/>
    <w:rsid w:val="54104D89"/>
    <w:rsid w:val="546E3F05"/>
    <w:rsid w:val="547340E6"/>
    <w:rsid w:val="5491183A"/>
    <w:rsid w:val="549C0855"/>
    <w:rsid w:val="54CC1486"/>
    <w:rsid w:val="54DE7482"/>
    <w:rsid w:val="55805F3E"/>
    <w:rsid w:val="558646EF"/>
    <w:rsid w:val="55D55C3C"/>
    <w:rsid w:val="565516D4"/>
    <w:rsid w:val="56B92CD7"/>
    <w:rsid w:val="56BC6DF4"/>
    <w:rsid w:val="573676E7"/>
    <w:rsid w:val="575A4CDE"/>
    <w:rsid w:val="576E293E"/>
    <w:rsid w:val="579E21DF"/>
    <w:rsid w:val="58BD4DB3"/>
    <w:rsid w:val="58C20E44"/>
    <w:rsid w:val="58D766B9"/>
    <w:rsid w:val="58EA3C13"/>
    <w:rsid w:val="59F76345"/>
    <w:rsid w:val="5A0A201F"/>
    <w:rsid w:val="5A3C5143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DB927D6"/>
    <w:rsid w:val="5E3800E1"/>
    <w:rsid w:val="5E6C3E78"/>
    <w:rsid w:val="5E7B35FC"/>
    <w:rsid w:val="5F01032E"/>
    <w:rsid w:val="5F70607C"/>
    <w:rsid w:val="601939CB"/>
    <w:rsid w:val="60342B0F"/>
    <w:rsid w:val="60543AD3"/>
    <w:rsid w:val="60573BFA"/>
    <w:rsid w:val="607C6CBE"/>
    <w:rsid w:val="61A9603A"/>
    <w:rsid w:val="61B71D9C"/>
    <w:rsid w:val="61D06725"/>
    <w:rsid w:val="61FA1526"/>
    <w:rsid w:val="620023CB"/>
    <w:rsid w:val="625C68F9"/>
    <w:rsid w:val="627A18FC"/>
    <w:rsid w:val="62B66AFB"/>
    <w:rsid w:val="635F1A4F"/>
    <w:rsid w:val="63937682"/>
    <w:rsid w:val="63D358C9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00981"/>
    <w:rsid w:val="6756252B"/>
    <w:rsid w:val="67BF6216"/>
    <w:rsid w:val="67FB54CA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3426D6"/>
    <w:rsid w:val="6ACD5B9B"/>
    <w:rsid w:val="6AD00745"/>
    <w:rsid w:val="6B8766AC"/>
    <w:rsid w:val="6BA75680"/>
    <w:rsid w:val="6BAA17ED"/>
    <w:rsid w:val="6BD90880"/>
    <w:rsid w:val="6C514CFF"/>
    <w:rsid w:val="6C684ADD"/>
    <w:rsid w:val="6C8862DD"/>
    <w:rsid w:val="6D141897"/>
    <w:rsid w:val="6D611531"/>
    <w:rsid w:val="6DFF4880"/>
    <w:rsid w:val="6E2E7D2D"/>
    <w:rsid w:val="6EDD1AC5"/>
    <w:rsid w:val="6EEC1442"/>
    <w:rsid w:val="6F225696"/>
    <w:rsid w:val="6F3239AE"/>
    <w:rsid w:val="6F3E739F"/>
    <w:rsid w:val="6F5304E4"/>
    <w:rsid w:val="6F5A10D3"/>
    <w:rsid w:val="6F914A1F"/>
    <w:rsid w:val="6FDD17DE"/>
    <w:rsid w:val="6FE52AD2"/>
    <w:rsid w:val="6FE5444F"/>
    <w:rsid w:val="6FEE5677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7AA7"/>
    <w:rsid w:val="73571A07"/>
    <w:rsid w:val="738674DF"/>
    <w:rsid w:val="73A8226A"/>
    <w:rsid w:val="74CC221C"/>
    <w:rsid w:val="751158D7"/>
    <w:rsid w:val="75892108"/>
    <w:rsid w:val="7600644C"/>
    <w:rsid w:val="7608190C"/>
    <w:rsid w:val="76507936"/>
    <w:rsid w:val="76F51ECB"/>
    <w:rsid w:val="77177630"/>
    <w:rsid w:val="776C165E"/>
    <w:rsid w:val="77817275"/>
    <w:rsid w:val="77D0584E"/>
    <w:rsid w:val="78D4228A"/>
    <w:rsid w:val="79291A78"/>
    <w:rsid w:val="794F73CE"/>
    <w:rsid w:val="79560EF8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D8C67F9"/>
    <w:rsid w:val="7DE534E1"/>
    <w:rsid w:val="7E3C663F"/>
    <w:rsid w:val="7E991298"/>
    <w:rsid w:val="7EC07C5D"/>
    <w:rsid w:val="7EFD017F"/>
    <w:rsid w:val="7F0C4507"/>
    <w:rsid w:val="7FA27D87"/>
    <w:rsid w:val="7FB07440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2" Type="http://schemas.openxmlformats.org/officeDocument/2006/relationships/fontTable" Target="fontTable.xml"/><Relationship Id="rId31" Type="http://schemas.openxmlformats.org/officeDocument/2006/relationships/customXml" Target="../customXml/item2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2551</Words>
  <Characters>2659</Characters>
  <Lines>47</Lines>
  <Paragraphs>13</Paragraphs>
  <TotalTime>0</TotalTime>
  <ScaleCrop>false</ScaleCrop>
  <LinksUpToDate>false</LinksUpToDate>
  <CharactersWithSpaces>2695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2023-06-20T00:46:20Z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28D05B9B46004B73BF2D6742BD5EBAC1</vt:lpwstr>
  </property>
</Properties>
</file>