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611" w:rsidRPr="00001FAC" w:rsidRDefault="008B2611" w:rsidP="009B201B">
      <w:pPr>
        <w:spacing w:beforeLines="100" w:before="312" w:afterLines="100" w:after="312"/>
        <w:jc w:val="center"/>
        <w:rPr>
          <w:rFonts w:asciiTheme="majorEastAsia" w:eastAsiaTheme="majorEastAsia" w:hAnsiTheme="majorEastAsia"/>
          <w:sz w:val="44"/>
          <w:szCs w:val="44"/>
        </w:rPr>
      </w:pPr>
      <w:bookmarkStart w:id="0" w:name="_GoBack"/>
      <w:r w:rsidRPr="00001FAC">
        <w:rPr>
          <w:rFonts w:asciiTheme="majorEastAsia" w:eastAsiaTheme="majorEastAsia" w:hAnsiTheme="majorEastAsia" w:hint="eastAsia"/>
          <w:sz w:val="44"/>
          <w:szCs w:val="44"/>
        </w:rPr>
        <w:t>承诺书</w:t>
      </w:r>
      <w:bookmarkEnd w:id="0"/>
    </w:p>
    <w:p w:rsidR="00932517" w:rsidRDefault="00932517" w:rsidP="00932517">
      <w:pPr>
        <w:ind w:firstLineChars="200" w:firstLine="640"/>
        <w:rPr>
          <w:rFonts w:ascii="仿宋" w:eastAsia="仿宋" w:hAnsi="仿宋"/>
          <w:sz w:val="32"/>
          <w:szCs w:val="32"/>
        </w:rPr>
      </w:pPr>
      <w:r>
        <w:rPr>
          <w:rFonts w:ascii="仿宋" w:eastAsia="仿宋" w:hAnsi="仿宋" w:hint="eastAsia"/>
          <w:sz w:val="32"/>
          <w:szCs w:val="32"/>
        </w:rPr>
        <w:t>我司阅读并完全理解安徽省医药集中采购服务中心发布的</w:t>
      </w:r>
      <w:r>
        <w:rPr>
          <w:rFonts w:ascii="Times New Roman" w:eastAsia="仿宋_GB2312" w:hAnsi="Times New Roman" w:cs="Times New Roman" w:hint="eastAsia"/>
          <w:sz w:val="32"/>
          <w:szCs w:val="32"/>
        </w:rPr>
        <w:t>《</w:t>
      </w:r>
      <w:r w:rsidRPr="00685BF0">
        <w:rPr>
          <w:rFonts w:ascii="Times New Roman" w:eastAsia="仿宋_GB2312" w:hAnsi="Times New Roman" w:cs="Times New Roman" w:hint="eastAsia"/>
          <w:sz w:val="32"/>
          <w:szCs w:val="32"/>
        </w:rPr>
        <w:t>关于开展安徽省公立医疗机构高值医用耗材挂网交易目录第八轮动态调整的通知</w:t>
      </w:r>
      <w:r>
        <w:rPr>
          <w:rFonts w:ascii="Times New Roman" w:eastAsia="仿宋_GB2312" w:hAnsi="Times New Roman" w:cs="Times New Roman" w:hint="eastAsia"/>
          <w:sz w:val="32"/>
          <w:szCs w:val="32"/>
        </w:rPr>
        <w:t>》</w:t>
      </w:r>
      <w:r>
        <w:rPr>
          <w:rFonts w:ascii="仿宋" w:eastAsia="仿宋" w:hAnsi="仿宋" w:hint="eastAsia"/>
          <w:sz w:val="32"/>
          <w:szCs w:val="32"/>
        </w:rPr>
        <w:t>，郑重承诺如</w:t>
      </w:r>
      <w:r>
        <w:rPr>
          <w:rFonts w:ascii="仿宋" w:eastAsia="仿宋" w:hAnsi="仿宋"/>
          <w:sz w:val="32"/>
          <w:szCs w:val="32"/>
        </w:rPr>
        <w:t>下</w:t>
      </w:r>
      <w:r>
        <w:rPr>
          <w:rFonts w:ascii="仿宋" w:eastAsia="仿宋" w:hAnsi="仿宋" w:hint="eastAsia"/>
          <w:sz w:val="32"/>
          <w:szCs w:val="32"/>
        </w:rPr>
        <w:t>：</w:t>
      </w:r>
    </w:p>
    <w:p w:rsidR="008B2611" w:rsidRDefault="00932517" w:rsidP="00C9140E">
      <w:pPr>
        <w:ind w:firstLineChars="200" w:firstLine="640"/>
        <w:jc w:val="left"/>
        <w:rPr>
          <w:rFonts w:ascii="仿宋" w:eastAsia="仿宋" w:hAnsi="仿宋"/>
          <w:sz w:val="32"/>
          <w:szCs w:val="32"/>
        </w:rPr>
      </w:pPr>
      <w:r>
        <w:rPr>
          <w:rFonts w:ascii="仿宋" w:eastAsia="仿宋" w:hAnsi="仿宋"/>
          <w:sz w:val="32"/>
          <w:szCs w:val="32"/>
        </w:rPr>
        <w:t>流水号</w:t>
      </w:r>
      <w:r w:rsidRPr="00C9140E">
        <w:rPr>
          <w:rFonts w:ascii="仿宋" w:eastAsia="仿宋" w:hAnsi="仿宋"/>
          <w:sz w:val="32"/>
          <w:szCs w:val="32"/>
        </w:rPr>
        <w:t>：</w:t>
      </w:r>
      <w:r>
        <w:rPr>
          <w:rFonts w:ascii="仿宋" w:eastAsia="仿宋" w:hAnsi="仿宋" w:hint="eastAsia"/>
          <w:sz w:val="32"/>
          <w:szCs w:val="32"/>
          <w:u w:val="single"/>
        </w:rPr>
        <w:t xml:space="preserve">  </w:t>
      </w:r>
      <w:r w:rsidRPr="00C9140E">
        <w:rPr>
          <w:rFonts w:ascii="仿宋" w:eastAsia="仿宋" w:hAnsi="仿宋" w:hint="eastAsia"/>
          <w:sz w:val="32"/>
          <w:szCs w:val="32"/>
          <w:u w:val="single"/>
        </w:rPr>
        <w:t xml:space="preserve">     </w:t>
      </w:r>
      <w:r>
        <w:rPr>
          <w:rFonts w:ascii="仿宋" w:eastAsia="仿宋" w:hAnsi="仿宋"/>
          <w:sz w:val="32"/>
          <w:szCs w:val="32"/>
        </w:rPr>
        <w:t>产品自</w:t>
      </w:r>
      <w:r w:rsidRPr="00FF6B99">
        <w:rPr>
          <w:rFonts w:ascii="仿宋" w:eastAsia="仿宋" w:hAnsi="仿宋" w:hint="eastAsia"/>
          <w:sz w:val="32"/>
          <w:szCs w:val="32"/>
        </w:rPr>
        <w:t>2019年</w:t>
      </w:r>
      <w:r>
        <w:rPr>
          <w:rFonts w:ascii="仿宋" w:eastAsia="仿宋" w:hAnsi="仿宋" w:hint="eastAsia"/>
          <w:sz w:val="32"/>
          <w:szCs w:val="32"/>
        </w:rPr>
        <w:t>1月1日至今</w:t>
      </w:r>
      <w:proofErr w:type="gramStart"/>
      <w:r>
        <w:rPr>
          <w:rFonts w:ascii="仿宋" w:eastAsia="仿宋" w:hAnsi="仿宋" w:hint="eastAsia"/>
          <w:sz w:val="32"/>
          <w:szCs w:val="32"/>
        </w:rPr>
        <w:t>无</w:t>
      </w:r>
      <w:r w:rsidRPr="00FF6B99">
        <w:rPr>
          <w:rFonts w:ascii="仿宋" w:eastAsia="仿宋" w:hAnsi="仿宋" w:hint="eastAsia"/>
          <w:sz w:val="32"/>
          <w:szCs w:val="32"/>
        </w:rPr>
        <w:t>全国</w:t>
      </w:r>
      <w:proofErr w:type="gramEnd"/>
      <w:r w:rsidRPr="00FF6B99">
        <w:rPr>
          <w:rFonts w:ascii="仿宋" w:eastAsia="仿宋" w:hAnsi="仿宋" w:hint="eastAsia"/>
          <w:sz w:val="32"/>
          <w:szCs w:val="32"/>
        </w:rPr>
        <w:t>省级</w:t>
      </w:r>
      <w:r>
        <w:rPr>
          <w:rFonts w:ascii="仿宋" w:eastAsia="仿宋" w:hAnsi="仿宋" w:hint="eastAsia"/>
          <w:sz w:val="32"/>
          <w:szCs w:val="32"/>
        </w:rPr>
        <w:t>平台</w:t>
      </w:r>
      <w:r w:rsidRPr="00FF6B99">
        <w:rPr>
          <w:rFonts w:ascii="仿宋" w:eastAsia="仿宋" w:hAnsi="仿宋" w:hint="eastAsia"/>
          <w:sz w:val="32"/>
          <w:szCs w:val="32"/>
        </w:rPr>
        <w:t>挂网价</w:t>
      </w:r>
      <w:r>
        <w:rPr>
          <w:rFonts w:ascii="仿宋" w:eastAsia="仿宋" w:hAnsi="仿宋" w:hint="eastAsia"/>
          <w:sz w:val="32"/>
          <w:szCs w:val="32"/>
        </w:rPr>
        <w:t>（包括中标价、挂网限价、参考价等）。</w:t>
      </w:r>
    </w:p>
    <w:p w:rsidR="00C9140E" w:rsidRDefault="00C9140E" w:rsidP="00C9140E">
      <w:pPr>
        <w:ind w:firstLineChars="200" w:firstLine="640"/>
        <w:jc w:val="left"/>
        <w:rPr>
          <w:rFonts w:ascii="仿宋" w:eastAsia="仿宋" w:hAnsi="仿宋"/>
          <w:sz w:val="32"/>
          <w:szCs w:val="32"/>
        </w:rPr>
      </w:pPr>
    </w:p>
    <w:p w:rsidR="00C9140E" w:rsidRDefault="00C9140E" w:rsidP="00C9140E">
      <w:pPr>
        <w:ind w:firstLineChars="200" w:firstLine="640"/>
        <w:jc w:val="left"/>
        <w:rPr>
          <w:rFonts w:ascii="仿宋" w:eastAsia="仿宋" w:hAnsi="仿宋"/>
          <w:sz w:val="32"/>
          <w:szCs w:val="32"/>
        </w:rPr>
      </w:pPr>
    </w:p>
    <w:p w:rsidR="00C9140E" w:rsidRDefault="00C9140E" w:rsidP="00C9140E">
      <w:pPr>
        <w:ind w:right="640" w:firstLineChars="200" w:firstLine="640"/>
        <w:jc w:val="right"/>
        <w:rPr>
          <w:rFonts w:ascii="仿宋" w:eastAsia="仿宋" w:hAnsi="仿宋"/>
          <w:sz w:val="32"/>
          <w:szCs w:val="32"/>
        </w:rPr>
      </w:pPr>
      <w:r>
        <w:rPr>
          <w:rFonts w:ascii="仿宋" w:eastAsia="仿宋" w:hAnsi="仿宋" w:hint="eastAsia"/>
          <w:sz w:val="32"/>
          <w:szCs w:val="32"/>
        </w:rPr>
        <w:t>承诺企业（盖章）</w:t>
      </w:r>
    </w:p>
    <w:p w:rsidR="00C9140E" w:rsidRDefault="00C9140E" w:rsidP="00C9140E">
      <w:pPr>
        <w:spacing w:line="560" w:lineRule="exact"/>
        <w:ind w:firstLineChars="1700" w:firstLine="5440"/>
        <w:rPr>
          <w:rFonts w:ascii="Times New Roman" w:eastAsia="仿宋_GB2312" w:hAnsi="Times New Roman" w:cs="Times New Roman"/>
          <w:sz w:val="32"/>
          <w:szCs w:val="32"/>
        </w:rPr>
      </w:pPr>
      <w:r>
        <w:rPr>
          <w:rFonts w:ascii="Times New Roman" w:eastAsia="仿宋_GB2312" w:hAnsi="Times New Roman" w:cs="Times New Roman"/>
          <w:sz w:val="32"/>
          <w:szCs w:val="32"/>
        </w:rPr>
        <w:t>年</w:t>
      </w:r>
      <w:r w:rsidRPr="00C9140E">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月</w:t>
      </w:r>
      <w:r w:rsidRPr="00C9140E">
        <w:rPr>
          <w:rFonts w:ascii="Times New Roman" w:eastAsia="仿宋_GB2312" w:hAnsi="Times New Roman" w:cs="Times New Roman" w:hint="eastAsia"/>
          <w:sz w:val="32"/>
          <w:szCs w:val="32"/>
        </w:rPr>
        <w:t xml:space="preserve">   </w:t>
      </w:r>
      <w:r>
        <w:rPr>
          <w:rFonts w:ascii="Times New Roman" w:eastAsia="仿宋_GB2312" w:hAnsi="Times New Roman" w:cs="Times New Roman"/>
          <w:sz w:val="32"/>
          <w:szCs w:val="32"/>
        </w:rPr>
        <w:t>日</w:t>
      </w:r>
    </w:p>
    <w:p w:rsidR="00C9140E" w:rsidRPr="00C9140E" w:rsidRDefault="00C9140E" w:rsidP="00C9140E">
      <w:pPr>
        <w:ind w:firstLineChars="200" w:firstLine="640"/>
        <w:jc w:val="left"/>
        <w:rPr>
          <w:rFonts w:ascii="仿宋" w:eastAsia="仿宋" w:hAnsi="仿宋"/>
          <w:sz w:val="32"/>
          <w:szCs w:val="32"/>
        </w:rPr>
      </w:pPr>
    </w:p>
    <w:sectPr w:rsidR="00C9140E" w:rsidRPr="00C9140E" w:rsidSect="004B2FD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B6B03" w:rsidRDefault="008B6B03" w:rsidP="009D29AB">
      <w:r>
        <w:separator/>
      </w:r>
    </w:p>
  </w:endnote>
  <w:endnote w:type="continuationSeparator" w:id="0">
    <w:p w:rsidR="008B6B03" w:rsidRDefault="008B6B03" w:rsidP="009D29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B6B03" w:rsidRDefault="008B6B03" w:rsidP="009D29AB">
      <w:r>
        <w:separator/>
      </w:r>
    </w:p>
  </w:footnote>
  <w:footnote w:type="continuationSeparator" w:id="0">
    <w:p w:rsidR="008B6B03" w:rsidRDefault="008B6B03" w:rsidP="009D29AB">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袁鹏">
    <w15:presenceInfo w15:providerId="None" w15:userId="袁鹏"/>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A69"/>
    <w:rsid w:val="00001FAC"/>
    <w:rsid w:val="0005788C"/>
    <w:rsid w:val="00090F1F"/>
    <w:rsid w:val="000E48D4"/>
    <w:rsid w:val="000F0587"/>
    <w:rsid w:val="00127447"/>
    <w:rsid w:val="00133BE3"/>
    <w:rsid w:val="001427CB"/>
    <w:rsid w:val="00164F2E"/>
    <w:rsid w:val="00181CA2"/>
    <w:rsid w:val="001F0205"/>
    <w:rsid w:val="002746DC"/>
    <w:rsid w:val="002C64FE"/>
    <w:rsid w:val="003B27FA"/>
    <w:rsid w:val="003B4B2F"/>
    <w:rsid w:val="003C1CD5"/>
    <w:rsid w:val="003F62A8"/>
    <w:rsid w:val="0043349A"/>
    <w:rsid w:val="004466F7"/>
    <w:rsid w:val="0045082C"/>
    <w:rsid w:val="00496CBC"/>
    <w:rsid w:val="004A752D"/>
    <w:rsid w:val="004B07CB"/>
    <w:rsid w:val="004B2FD3"/>
    <w:rsid w:val="004F315F"/>
    <w:rsid w:val="0050204D"/>
    <w:rsid w:val="00520F3F"/>
    <w:rsid w:val="0058637F"/>
    <w:rsid w:val="006011A3"/>
    <w:rsid w:val="00685BF0"/>
    <w:rsid w:val="006A28AC"/>
    <w:rsid w:val="007266AF"/>
    <w:rsid w:val="00741ABB"/>
    <w:rsid w:val="007D6006"/>
    <w:rsid w:val="007E1010"/>
    <w:rsid w:val="007F01FD"/>
    <w:rsid w:val="00832B91"/>
    <w:rsid w:val="00864067"/>
    <w:rsid w:val="008B2611"/>
    <w:rsid w:val="008B6B03"/>
    <w:rsid w:val="008C096D"/>
    <w:rsid w:val="008E22E0"/>
    <w:rsid w:val="008F1FB2"/>
    <w:rsid w:val="00932517"/>
    <w:rsid w:val="00945BB9"/>
    <w:rsid w:val="00960906"/>
    <w:rsid w:val="009B201B"/>
    <w:rsid w:val="009D29AB"/>
    <w:rsid w:val="009F1495"/>
    <w:rsid w:val="00A13807"/>
    <w:rsid w:val="00A17ED8"/>
    <w:rsid w:val="00A25E43"/>
    <w:rsid w:val="00A73550"/>
    <w:rsid w:val="00AB7518"/>
    <w:rsid w:val="00B3789D"/>
    <w:rsid w:val="00B72858"/>
    <w:rsid w:val="00B800B9"/>
    <w:rsid w:val="00BE7C5D"/>
    <w:rsid w:val="00C14E61"/>
    <w:rsid w:val="00C60CAD"/>
    <w:rsid w:val="00C7398D"/>
    <w:rsid w:val="00C83812"/>
    <w:rsid w:val="00C9140E"/>
    <w:rsid w:val="00CB13D5"/>
    <w:rsid w:val="00D24AD5"/>
    <w:rsid w:val="00D30689"/>
    <w:rsid w:val="00D34234"/>
    <w:rsid w:val="00D445C1"/>
    <w:rsid w:val="00D6778B"/>
    <w:rsid w:val="00DA2E0E"/>
    <w:rsid w:val="00DF29C1"/>
    <w:rsid w:val="00E37A69"/>
    <w:rsid w:val="00EB51C2"/>
    <w:rsid w:val="00EF3D43"/>
    <w:rsid w:val="00F1656B"/>
    <w:rsid w:val="00F455A6"/>
    <w:rsid w:val="00F51839"/>
    <w:rsid w:val="00FA5A8E"/>
    <w:rsid w:val="00FC4EC3"/>
    <w:rsid w:val="00FD0A23"/>
    <w:rsid w:val="00FF6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73550"/>
    <w:pPr>
      <w:ind w:leftChars="2500" w:left="100"/>
    </w:pPr>
  </w:style>
  <w:style w:type="character" w:customStyle="1" w:styleId="Char">
    <w:name w:val="日期 Char"/>
    <w:basedOn w:val="a0"/>
    <w:link w:val="a3"/>
    <w:uiPriority w:val="99"/>
    <w:semiHidden/>
    <w:rsid w:val="00A73550"/>
  </w:style>
  <w:style w:type="paragraph" w:styleId="a4">
    <w:name w:val="Balloon Text"/>
    <w:basedOn w:val="a"/>
    <w:link w:val="Char0"/>
    <w:uiPriority w:val="99"/>
    <w:semiHidden/>
    <w:unhideWhenUsed/>
    <w:rsid w:val="001F0205"/>
    <w:rPr>
      <w:sz w:val="18"/>
      <w:szCs w:val="18"/>
    </w:rPr>
  </w:style>
  <w:style w:type="character" w:customStyle="1" w:styleId="Char0">
    <w:name w:val="批注框文本 Char"/>
    <w:basedOn w:val="a0"/>
    <w:link w:val="a4"/>
    <w:uiPriority w:val="99"/>
    <w:semiHidden/>
    <w:rsid w:val="001F0205"/>
    <w:rPr>
      <w:sz w:val="18"/>
      <w:szCs w:val="18"/>
    </w:rPr>
  </w:style>
  <w:style w:type="paragraph" w:styleId="a5">
    <w:name w:val="header"/>
    <w:basedOn w:val="a"/>
    <w:link w:val="Char1"/>
    <w:uiPriority w:val="99"/>
    <w:unhideWhenUsed/>
    <w:rsid w:val="009D29A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D29AB"/>
    <w:rPr>
      <w:sz w:val="18"/>
      <w:szCs w:val="18"/>
    </w:rPr>
  </w:style>
  <w:style w:type="paragraph" w:styleId="a6">
    <w:name w:val="footer"/>
    <w:basedOn w:val="a"/>
    <w:link w:val="Char2"/>
    <w:uiPriority w:val="99"/>
    <w:unhideWhenUsed/>
    <w:rsid w:val="009D29AB"/>
    <w:pPr>
      <w:tabs>
        <w:tab w:val="center" w:pos="4153"/>
        <w:tab w:val="right" w:pos="8306"/>
      </w:tabs>
      <w:snapToGrid w:val="0"/>
      <w:jc w:val="left"/>
    </w:pPr>
    <w:rPr>
      <w:sz w:val="18"/>
      <w:szCs w:val="18"/>
    </w:rPr>
  </w:style>
  <w:style w:type="character" w:customStyle="1" w:styleId="Char2">
    <w:name w:val="页脚 Char"/>
    <w:basedOn w:val="a0"/>
    <w:link w:val="a6"/>
    <w:uiPriority w:val="99"/>
    <w:rsid w:val="009D29A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A73550"/>
    <w:pPr>
      <w:ind w:leftChars="2500" w:left="100"/>
    </w:pPr>
  </w:style>
  <w:style w:type="character" w:customStyle="1" w:styleId="Char">
    <w:name w:val="日期 Char"/>
    <w:basedOn w:val="a0"/>
    <w:link w:val="a3"/>
    <w:uiPriority w:val="99"/>
    <w:semiHidden/>
    <w:rsid w:val="00A73550"/>
  </w:style>
  <w:style w:type="paragraph" w:styleId="a4">
    <w:name w:val="Balloon Text"/>
    <w:basedOn w:val="a"/>
    <w:link w:val="Char0"/>
    <w:uiPriority w:val="99"/>
    <w:semiHidden/>
    <w:unhideWhenUsed/>
    <w:rsid w:val="001F0205"/>
    <w:rPr>
      <w:sz w:val="18"/>
      <w:szCs w:val="18"/>
    </w:rPr>
  </w:style>
  <w:style w:type="character" w:customStyle="1" w:styleId="Char0">
    <w:name w:val="批注框文本 Char"/>
    <w:basedOn w:val="a0"/>
    <w:link w:val="a4"/>
    <w:uiPriority w:val="99"/>
    <w:semiHidden/>
    <w:rsid w:val="001F0205"/>
    <w:rPr>
      <w:sz w:val="18"/>
      <w:szCs w:val="18"/>
    </w:rPr>
  </w:style>
  <w:style w:type="paragraph" w:styleId="a5">
    <w:name w:val="header"/>
    <w:basedOn w:val="a"/>
    <w:link w:val="Char1"/>
    <w:uiPriority w:val="99"/>
    <w:unhideWhenUsed/>
    <w:rsid w:val="009D29AB"/>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9D29AB"/>
    <w:rPr>
      <w:sz w:val="18"/>
      <w:szCs w:val="18"/>
    </w:rPr>
  </w:style>
  <w:style w:type="paragraph" w:styleId="a6">
    <w:name w:val="footer"/>
    <w:basedOn w:val="a"/>
    <w:link w:val="Char2"/>
    <w:uiPriority w:val="99"/>
    <w:unhideWhenUsed/>
    <w:rsid w:val="009D29AB"/>
    <w:pPr>
      <w:tabs>
        <w:tab w:val="center" w:pos="4153"/>
        <w:tab w:val="right" w:pos="8306"/>
      </w:tabs>
      <w:snapToGrid w:val="0"/>
      <w:jc w:val="left"/>
    </w:pPr>
    <w:rPr>
      <w:sz w:val="18"/>
      <w:szCs w:val="18"/>
    </w:rPr>
  </w:style>
  <w:style w:type="character" w:customStyle="1" w:styleId="Char2">
    <w:name w:val="页脚 Char"/>
    <w:basedOn w:val="a0"/>
    <w:link w:val="a6"/>
    <w:uiPriority w:val="99"/>
    <w:rsid w:val="009D29A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31736">
      <w:bodyDiv w:val="1"/>
      <w:marLeft w:val="0"/>
      <w:marRight w:val="0"/>
      <w:marTop w:val="0"/>
      <w:marBottom w:val="0"/>
      <w:divBdr>
        <w:top w:val="none" w:sz="0" w:space="0" w:color="auto"/>
        <w:left w:val="none" w:sz="0" w:space="0" w:color="auto"/>
        <w:bottom w:val="none" w:sz="0" w:space="0" w:color="auto"/>
        <w:right w:val="none" w:sz="0" w:space="0" w:color="auto"/>
      </w:divBdr>
    </w:div>
    <w:div w:id="95828883">
      <w:bodyDiv w:val="1"/>
      <w:marLeft w:val="0"/>
      <w:marRight w:val="0"/>
      <w:marTop w:val="0"/>
      <w:marBottom w:val="0"/>
      <w:divBdr>
        <w:top w:val="none" w:sz="0" w:space="0" w:color="auto"/>
        <w:left w:val="none" w:sz="0" w:space="0" w:color="auto"/>
        <w:bottom w:val="none" w:sz="0" w:space="0" w:color="auto"/>
        <w:right w:val="none" w:sz="0" w:space="0" w:color="auto"/>
      </w:divBdr>
      <w:divsChild>
        <w:div w:id="1154953085">
          <w:marLeft w:val="0"/>
          <w:marRight w:val="0"/>
          <w:marTop w:val="0"/>
          <w:marBottom w:val="0"/>
          <w:divBdr>
            <w:top w:val="single" w:sz="6" w:space="0" w:color="ECECEC"/>
            <w:left w:val="single" w:sz="6" w:space="0" w:color="ECECEC"/>
            <w:bottom w:val="single" w:sz="6" w:space="0" w:color="ECECEC"/>
            <w:right w:val="single" w:sz="6" w:space="0" w:color="ECECEC"/>
          </w:divBdr>
        </w:div>
        <w:div w:id="1796823854">
          <w:marLeft w:val="0"/>
          <w:marRight w:val="0"/>
          <w:marTop w:val="150"/>
          <w:marBottom w:val="0"/>
          <w:divBdr>
            <w:top w:val="none" w:sz="0" w:space="0" w:color="auto"/>
            <w:left w:val="none" w:sz="0" w:space="0" w:color="auto"/>
            <w:bottom w:val="none" w:sz="0" w:space="0" w:color="auto"/>
            <w:right w:val="none" w:sz="0" w:space="0" w:color="auto"/>
          </w:divBdr>
        </w:div>
      </w:divsChild>
    </w:div>
    <w:div w:id="200022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22</Words>
  <Characters>129</Characters>
  <Application>Microsoft Office Word</Application>
  <DocSecurity>0</DocSecurity>
  <Lines>1</Lines>
  <Paragraphs>1</Paragraphs>
  <ScaleCrop>false</ScaleCrop>
  <Company>HP Inc.</Company>
  <LinksUpToDate>false</LinksUpToDate>
  <CharactersWithSpaces>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yczx</dc:creator>
  <cp:lastModifiedBy>yczx</cp:lastModifiedBy>
  <cp:revision>3</cp:revision>
  <dcterms:created xsi:type="dcterms:W3CDTF">2022-02-24T02:50:00Z</dcterms:created>
  <dcterms:modified xsi:type="dcterms:W3CDTF">2022-02-25T03:21:00Z</dcterms:modified>
</cp:coreProperties>
</file>