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E1" w:rsidRPr="00E869A6" w:rsidRDefault="000420E1" w:rsidP="00E869A6">
      <w:pPr>
        <w:jc w:val="center"/>
        <w:rPr>
          <w:rFonts w:ascii="仿宋" w:eastAsia="仿宋" w:hAnsi="仿宋"/>
          <w:b/>
          <w:sz w:val="32"/>
          <w:szCs w:val="32"/>
        </w:rPr>
      </w:pPr>
      <w:r w:rsidRPr="00E869A6">
        <w:rPr>
          <w:rFonts w:ascii="仿宋" w:eastAsia="仿宋" w:hAnsi="仿宋" w:hint="eastAsia"/>
          <w:b/>
          <w:sz w:val="32"/>
          <w:szCs w:val="32"/>
        </w:rPr>
        <w:t>安徽省原省谈抗癌药“国家集采中选品同品</w:t>
      </w:r>
      <w:proofErr w:type="gramStart"/>
      <w:r w:rsidRPr="00E869A6">
        <w:rPr>
          <w:rFonts w:ascii="仿宋" w:eastAsia="仿宋" w:hAnsi="仿宋" w:hint="eastAsia"/>
          <w:b/>
          <w:sz w:val="32"/>
          <w:szCs w:val="32"/>
        </w:rPr>
        <w:t>规</w:t>
      </w:r>
      <w:proofErr w:type="gramEnd"/>
      <w:r w:rsidRPr="00E869A6">
        <w:rPr>
          <w:rFonts w:ascii="仿宋" w:eastAsia="仿宋" w:hAnsi="仿宋" w:hint="eastAsia"/>
          <w:b/>
          <w:sz w:val="32"/>
          <w:szCs w:val="32"/>
        </w:rPr>
        <w:t>药品”</w:t>
      </w:r>
    </w:p>
    <w:p w:rsidR="004E399E" w:rsidRPr="00E869A6" w:rsidRDefault="000420E1" w:rsidP="00E869A6">
      <w:pPr>
        <w:jc w:val="center"/>
        <w:rPr>
          <w:rFonts w:ascii="仿宋" w:eastAsia="仿宋" w:hAnsi="仿宋"/>
          <w:b/>
          <w:sz w:val="32"/>
          <w:szCs w:val="32"/>
        </w:rPr>
      </w:pPr>
      <w:r w:rsidRPr="00E869A6">
        <w:rPr>
          <w:rFonts w:ascii="仿宋" w:eastAsia="仿宋" w:hAnsi="仿宋" w:hint="eastAsia"/>
          <w:b/>
          <w:sz w:val="32"/>
          <w:szCs w:val="32"/>
        </w:rPr>
        <w:t>续约意向书</w:t>
      </w:r>
    </w:p>
    <w:p w:rsidR="000420E1" w:rsidRDefault="000420E1">
      <w:pPr>
        <w:rPr>
          <w:rFonts w:ascii="仿宋" w:eastAsia="仿宋" w:hAnsi="仿宋"/>
          <w:sz w:val="32"/>
          <w:szCs w:val="32"/>
        </w:rPr>
      </w:pPr>
    </w:p>
    <w:p w:rsidR="000420E1" w:rsidRPr="000420E1" w:rsidRDefault="000420E1" w:rsidP="000420E1">
      <w:pPr>
        <w:rPr>
          <w:rFonts w:ascii="仿宋" w:eastAsia="仿宋" w:hAnsi="仿宋"/>
          <w:sz w:val="32"/>
          <w:szCs w:val="32"/>
        </w:rPr>
      </w:pPr>
      <w:r w:rsidRPr="000420E1">
        <w:rPr>
          <w:rFonts w:ascii="仿宋" w:eastAsia="仿宋" w:hAnsi="仿宋" w:hint="eastAsia"/>
          <w:sz w:val="32"/>
          <w:szCs w:val="32"/>
        </w:rPr>
        <w:t>安徽省医药集中采购服务中心：</w:t>
      </w:r>
    </w:p>
    <w:p w:rsidR="000420E1" w:rsidRPr="00C64F6B" w:rsidRDefault="000420E1" w:rsidP="00D44C1A">
      <w:pPr>
        <w:ind w:firstLineChars="200" w:firstLine="640"/>
        <w:rPr>
          <w:rFonts w:ascii="仿宋" w:eastAsia="仿宋" w:hAnsi="仿宋"/>
          <w:sz w:val="32"/>
          <w:szCs w:val="32"/>
        </w:rPr>
      </w:pPr>
      <w:r w:rsidRPr="000420E1">
        <w:rPr>
          <w:rFonts w:ascii="仿宋" w:eastAsia="仿宋" w:hAnsi="仿宋" w:hint="eastAsia"/>
          <w:sz w:val="32"/>
          <w:szCs w:val="32"/>
        </w:rPr>
        <w:t>依据《关于做好省级抗癌药专项集中采购中选药品采购协议到期相关工作的通知》（</w:t>
      </w:r>
      <w:r w:rsidRPr="000420E1">
        <w:rPr>
          <w:rFonts w:ascii="仿宋" w:eastAsia="仿宋" w:hAnsi="仿宋" w:hint="eastAsia"/>
          <w:bCs/>
          <w:sz w:val="32"/>
          <w:szCs w:val="32"/>
        </w:rPr>
        <w:t>皖</w:t>
      </w:r>
      <w:proofErr w:type="gramStart"/>
      <w:r w:rsidRPr="000420E1">
        <w:rPr>
          <w:rFonts w:ascii="仿宋" w:eastAsia="仿宋" w:hAnsi="仿宋" w:hint="eastAsia"/>
          <w:bCs/>
          <w:sz w:val="32"/>
          <w:szCs w:val="32"/>
        </w:rPr>
        <w:t>医</w:t>
      </w:r>
      <w:proofErr w:type="gramEnd"/>
      <w:r w:rsidRPr="000420E1">
        <w:rPr>
          <w:rFonts w:ascii="仿宋" w:eastAsia="仿宋" w:hAnsi="仿宋" w:hint="eastAsia"/>
          <w:bCs/>
          <w:sz w:val="32"/>
          <w:szCs w:val="32"/>
        </w:rPr>
        <w:t>保办〔2021〕16号</w:t>
      </w:r>
      <w:r w:rsidRPr="000420E1">
        <w:rPr>
          <w:rFonts w:ascii="仿宋" w:eastAsia="仿宋" w:hAnsi="仿宋" w:hint="eastAsia"/>
          <w:sz w:val="32"/>
          <w:szCs w:val="32"/>
        </w:rPr>
        <w:t>）</w:t>
      </w:r>
      <w:r w:rsidRPr="000420E1">
        <w:rPr>
          <w:rFonts w:ascii="仿宋" w:eastAsia="仿宋" w:hAnsi="仿宋"/>
          <w:sz w:val="32"/>
          <w:szCs w:val="32"/>
        </w:rPr>
        <w:t>和</w:t>
      </w:r>
      <w:r w:rsidR="00C64F6B">
        <w:rPr>
          <w:rFonts w:ascii="仿宋" w:eastAsia="仿宋" w:hAnsi="仿宋" w:hint="eastAsia"/>
          <w:sz w:val="32"/>
          <w:szCs w:val="32"/>
        </w:rPr>
        <w:t>省</w:t>
      </w:r>
      <w:proofErr w:type="gramStart"/>
      <w:r w:rsidR="00C64F6B">
        <w:rPr>
          <w:rFonts w:ascii="仿宋" w:eastAsia="仿宋" w:hAnsi="仿宋" w:hint="eastAsia"/>
          <w:sz w:val="32"/>
          <w:szCs w:val="32"/>
        </w:rPr>
        <w:t>医</w:t>
      </w:r>
      <w:proofErr w:type="gramEnd"/>
      <w:r w:rsidR="00C64F6B">
        <w:rPr>
          <w:rFonts w:ascii="仿宋" w:eastAsia="仿宋" w:hAnsi="仿宋" w:hint="eastAsia"/>
          <w:sz w:val="32"/>
          <w:szCs w:val="32"/>
        </w:rPr>
        <w:t>保局</w:t>
      </w:r>
      <w:proofErr w:type="gramStart"/>
      <w:r w:rsidR="00C64F6B">
        <w:rPr>
          <w:rFonts w:ascii="仿宋" w:eastAsia="仿宋" w:hAnsi="仿宋" w:hint="eastAsia"/>
          <w:sz w:val="32"/>
          <w:szCs w:val="32"/>
        </w:rPr>
        <w:t>价采工作</w:t>
      </w:r>
      <w:proofErr w:type="gramEnd"/>
      <w:r w:rsidR="00C64F6B">
        <w:rPr>
          <w:rFonts w:ascii="仿宋" w:eastAsia="仿宋" w:hAnsi="仿宋" w:hint="eastAsia"/>
          <w:sz w:val="32"/>
          <w:szCs w:val="32"/>
        </w:rPr>
        <w:t>联席会议研究决定</w:t>
      </w:r>
      <w:r w:rsidRPr="000420E1">
        <w:rPr>
          <w:rFonts w:ascii="仿宋" w:eastAsia="仿宋" w:hAnsi="仿宋" w:hint="eastAsia"/>
          <w:sz w:val="32"/>
          <w:szCs w:val="32"/>
        </w:rPr>
        <w:t>,</w:t>
      </w:r>
      <w:r w:rsidR="00C64F6B" w:rsidRPr="00C64F6B">
        <w:rPr>
          <w:rFonts w:ascii="仿宋" w:eastAsia="仿宋" w:hAnsi="仿宋" w:hint="eastAsia"/>
          <w:sz w:val="32"/>
          <w:szCs w:val="32"/>
        </w:rPr>
        <w:t xml:space="preserve"> </w:t>
      </w:r>
      <w:r w:rsidR="00C64F6B">
        <w:rPr>
          <w:rFonts w:ascii="仿宋" w:eastAsia="仿宋" w:hAnsi="仿宋" w:hint="eastAsia"/>
          <w:sz w:val="32"/>
          <w:szCs w:val="32"/>
        </w:rPr>
        <w:t>针对</w:t>
      </w:r>
      <w:r w:rsidR="00C64F6B" w:rsidRPr="00ED2DC4">
        <w:rPr>
          <w:rFonts w:ascii="仿宋" w:eastAsia="仿宋" w:hAnsi="仿宋" w:hint="eastAsia"/>
          <w:sz w:val="32"/>
          <w:szCs w:val="32"/>
        </w:rPr>
        <w:t>原13种</w:t>
      </w:r>
      <w:r w:rsidR="00C64F6B">
        <w:rPr>
          <w:rFonts w:ascii="仿宋" w:eastAsia="仿宋" w:hAnsi="仿宋" w:hint="eastAsia"/>
          <w:sz w:val="32"/>
          <w:szCs w:val="32"/>
        </w:rPr>
        <w:t>安徽省</w:t>
      </w:r>
      <w:r w:rsidR="00C64F6B" w:rsidRPr="00ED2DC4">
        <w:rPr>
          <w:rFonts w:ascii="仿宋" w:eastAsia="仿宋" w:hAnsi="仿宋" w:hint="eastAsia"/>
          <w:sz w:val="32"/>
          <w:szCs w:val="32"/>
        </w:rPr>
        <w:t>省谈抗癌药中与国家集采中选品同品</w:t>
      </w:r>
      <w:proofErr w:type="gramStart"/>
      <w:r w:rsidR="00C64F6B" w:rsidRPr="00ED2DC4">
        <w:rPr>
          <w:rFonts w:ascii="仿宋" w:eastAsia="仿宋" w:hAnsi="仿宋" w:hint="eastAsia"/>
          <w:sz w:val="32"/>
          <w:szCs w:val="32"/>
        </w:rPr>
        <w:t>规</w:t>
      </w:r>
      <w:proofErr w:type="gramEnd"/>
      <w:r w:rsidR="00C64F6B" w:rsidRPr="00ED2DC4">
        <w:rPr>
          <w:rFonts w:ascii="仿宋" w:eastAsia="仿宋" w:hAnsi="仿宋" w:hint="eastAsia"/>
          <w:sz w:val="32"/>
          <w:szCs w:val="32"/>
        </w:rPr>
        <w:t>药品</w:t>
      </w:r>
      <w:r w:rsidR="00C64F6B">
        <w:rPr>
          <w:rFonts w:ascii="仿宋" w:eastAsia="仿宋" w:hAnsi="仿宋" w:hint="eastAsia"/>
          <w:sz w:val="32"/>
          <w:szCs w:val="32"/>
        </w:rPr>
        <w:t>，</w:t>
      </w:r>
      <w:r w:rsidR="006C5A21">
        <w:rPr>
          <w:rFonts w:ascii="仿宋" w:eastAsia="仿宋" w:hAnsi="仿宋" w:hint="eastAsia"/>
          <w:sz w:val="32"/>
          <w:szCs w:val="32"/>
        </w:rPr>
        <w:t>如同意以药品交易系统内该药品“最低省级集采</w:t>
      </w:r>
      <w:r w:rsidR="00056C48">
        <w:rPr>
          <w:rFonts w:ascii="仿宋" w:eastAsia="仿宋" w:hAnsi="仿宋" w:hint="eastAsia"/>
          <w:sz w:val="32"/>
          <w:szCs w:val="32"/>
        </w:rPr>
        <w:t>限</w:t>
      </w:r>
      <w:r w:rsidR="006C5A21">
        <w:rPr>
          <w:rFonts w:ascii="仿宋" w:eastAsia="仿宋" w:hAnsi="仿宋" w:hint="eastAsia"/>
          <w:sz w:val="32"/>
          <w:szCs w:val="32"/>
        </w:rPr>
        <w:t>价”作为“续约价”</w:t>
      </w:r>
      <w:r w:rsidR="002728DF" w:rsidRPr="002728DF">
        <w:rPr>
          <w:rFonts w:ascii="仿宋" w:eastAsia="仿宋" w:hAnsi="仿宋" w:hint="eastAsia"/>
          <w:sz w:val="32"/>
          <w:szCs w:val="32"/>
        </w:rPr>
        <w:t>（企业可在此基础上提供不高于“最低省级集采价”的“意向续约价”）</w:t>
      </w:r>
      <w:r w:rsidR="006C5A21">
        <w:rPr>
          <w:rFonts w:ascii="仿宋" w:eastAsia="仿宋" w:hAnsi="仿宋" w:hint="eastAsia"/>
          <w:sz w:val="32"/>
          <w:szCs w:val="32"/>
        </w:rPr>
        <w:t>、</w:t>
      </w:r>
      <w:r w:rsidR="00C64F6B" w:rsidRPr="00C64F6B">
        <w:rPr>
          <w:rFonts w:ascii="仿宋" w:eastAsia="仿宋" w:hAnsi="仿宋" w:hint="eastAsia"/>
          <w:sz w:val="32"/>
          <w:szCs w:val="32"/>
        </w:rPr>
        <w:t>全省供货，仍纳入</w:t>
      </w:r>
      <w:r w:rsidR="00056C48">
        <w:rPr>
          <w:rFonts w:ascii="仿宋" w:eastAsia="仿宋" w:hAnsi="仿宋" w:hint="eastAsia"/>
          <w:sz w:val="32"/>
          <w:szCs w:val="32"/>
        </w:rPr>
        <w:t>该</w:t>
      </w:r>
      <w:r w:rsidR="00C64F6B" w:rsidRPr="00C64F6B">
        <w:rPr>
          <w:rFonts w:ascii="仿宋" w:eastAsia="仿宋" w:hAnsi="仿宋" w:hint="eastAsia"/>
          <w:sz w:val="32"/>
          <w:szCs w:val="32"/>
        </w:rPr>
        <w:t>系统“省抗癌药谈判药品”模块采购，但不约定采购量</w:t>
      </w:r>
      <w:bookmarkStart w:id="0" w:name="_GoBack"/>
      <w:bookmarkEnd w:id="0"/>
      <w:r w:rsidR="00C64F6B" w:rsidRPr="00C64F6B">
        <w:rPr>
          <w:rFonts w:ascii="仿宋" w:eastAsia="仿宋" w:hAnsi="仿宋" w:hint="eastAsia"/>
          <w:sz w:val="32"/>
          <w:szCs w:val="32"/>
        </w:rPr>
        <w:t>；如不同意，相关药品将调整至省谈前采购模块</w:t>
      </w:r>
      <w:r w:rsidR="00C64F6B">
        <w:rPr>
          <w:rFonts w:ascii="仿宋" w:eastAsia="仿宋" w:hAnsi="仿宋" w:hint="eastAsia"/>
          <w:sz w:val="32"/>
          <w:szCs w:val="32"/>
        </w:rPr>
        <w:t>。</w:t>
      </w:r>
      <w:r w:rsidR="00D44C1A">
        <w:rPr>
          <w:rFonts w:ascii="仿宋" w:eastAsia="仿宋" w:hAnsi="仿宋" w:hint="eastAsia"/>
          <w:sz w:val="32"/>
          <w:szCs w:val="32"/>
        </w:rPr>
        <w:t>本企业涉及药品</w:t>
      </w:r>
      <w:r w:rsidR="00ED2DC4">
        <w:rPr>
          <w:rFonts w:ascii="仿宋" w:eastAsia="仿宋" w:hAnsi="仿宋" w:hint="eastAsia"/>
          <w:sz w:val="32"/>
          <w:szCs w:val="32"/>
        </w:rPr>
        <w:t>续约意向如下（见附表）</w:t>
      </w:r>
      <w:r w:rsidRPr="000420E1">
        <w:rPr>
          <w:rFonts w:ascii="仿宋" w:eastAsia="仿宋" w:hAnsi="仿宋" w:hint="eastAsia"/>
          <w:sz w:val="32"/>
          <w:szCs w:val="32"/>
        </w:rPr>
        <w:t>。</w:t>
      </w:r>
    </w:p>
    <w:p w:rsidR="000420E1" w:rsidRDefault="002728DF" w:rsidP="00E86192">
      <w:pPr>
        <w:ind w:leftChars="-135" w:hangingChars="135" w:hanging="283"/>
      </w:pPr>
      <w:r w:rsidRPr="002728DF">
        <w:drawing>
          <wp:inline distT="0" distB="0" distL="0" distR="0" wp14:anchorId="7C4068CE" wp14:editId="4E01A64A">
            <wp:extent cx="5811982" cy="220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1010" cy="2209430"/>
                    </a:xfrm>
                    <a:prstGeom prst="rect">
                      <a:avLst/>
                    </a:prstGeom>
                    <a:noFill/>
                    <a:ln>
                      <a:noFill/>
                    </a:ln>
                  </pic:spPr>
                </pic:pic>
              </a:graphicData>
            </a:graphic>
          </wp:inline>
        </w:drawing>
      </w:r>
    </w:p>
    <w:p w:rsidR="004314FB" w:rsidRDefault="004314FB"/>
    <w:p w:rsidR="004314FB" w:rsidRPr="004314FB" w:rsidRDefault="004314FB" w:rsidP="004314FB">
      <w:pPr>
        <w:ind w:right="420" w:firstLineChars="2450" w:firstLine="5145"/>
      </w:pPr>
      <w:r w:rsidRPr="004314FB">
        <w:rPr>
          <w:rFonts w:hint="eastAsia"/>
        </w:rPr>
        <w:t>企业</w:t>
      </w:r>
      <w:r w:rsidRPr="004314FB">
        <w:t>（</w:t>
      </w:r>
      <w:r w:rsidRPr="004314FB">
        <w:rPr>
          <w:rFonts w:hint="eastAsia"/>
        </w:rPr>
        <w:t>盖章</w:t>
      </w:r>
      <w:r w:rsidRPr="004314FB">
        <w:t>）</w:t>
      </w:r>
      <w:r w:rsidRPr="004314FB">
        <w:rPr>
          <w:rFonts w:hint="eastAsia"/>
        </w:rPr>
        <w:t>：</w:t>
      </w:r>
    </w:p>
    <w:p w:rsidR="004314FB" w:rsidRDefault="004314FB" w:rsidP="004314FB">
      <w:pPr>
        <w:jc w:val="right"/>
      </w:pPr>
      <w:r w:rsidRPr="004314FB">
        <w:rPr>
          <w:rFonts w:hint="eastAsia"/>
        </w:rPr>
        <w:t xml:space="preserve">      </w:t>
      </w:r>
      <w:r w:rsidRPr="004314FB">
        <w:t xml:space="preserve">              </w:t>
      </w:r>
      <w:r w:rsidRPr="004314FB">
        <w:rPr>
          <w:rFonts w:hint="eastAsia"/>
        </w:rPr>
        <w:t xml:space="preserve">    </w:t>
      </w:r>
      <w:r w:rsidRPr="004314FB">
        <w:t xml:space="preserve">  </w:t>
      </w:r>
      <w:r w:rsidRPr="004314FB">
        <w:rPr>
          <w:rFonts w:hint="eastAsia"/>
        </w:rPr>
        <w:t>年</w:t>
      </w:r>
      <w:r w:rsidRPr="004314FB">
        <w:rPr>
          <w:rFonts w:hint="eastAsia"/>
        </w:rPr>
        <w:t xml:space="preserve">     </w:t>
      </w:r>
      <w:r w:rsidRPr="004314FB">
        <w:rPr>
          <w:rFonts w:hint="eastAsia"/>
        </w:rPr>
        <w:t>月</w:t>
      </w:r>
      <w:r w:rsidRPr="004314FB">
        <w:rPr>
          <w:rFonts w:hint="eastAsia"/>
        </w:rPr>
        <w:t xml:space="preserve">      </w:t>
      </w:r>
      <w:r w:rsidRPr="004314FB">
        <w:rPr>
          <w:rFonts w:hint="eastAsia"/>
        </w:rPr>
        <w:t>日</w:t>
      </w:r>
    </w:p>
    <w:p w:rsidR="004314FB" w:rsidRDefault="004314FB" w:rsidP="004314FB">
      <w:pPr>
        <w:jc w:val="right"/>
      </w:pPr>
    </w:p>
    <w:p w:rsidR="004314FB" w:rsidRPr="004314FB" w:rsidRDefault="004314FB" w:rsidP="004314FB">
      <w:pPr>
        <w:jc w:val="right"/>
      </w:pPr>
    </w:p>
    <w:p w:rsidR="004314FB" w:rsidRPr="00D44C1A" w:rsidRDefault="004314FB">
      <w:pPr>
        <w:rPr>
          <w:b/>
        </w:rPr>
      </w:pPr>
      <w:r w:rsidRPr="004314FB">
        <w:rPr>
          <w:rFonts w:hint="eastAsia"/>
          <w:b/>
        </w:rPr>
        <w:t>备注：本</w:t>
      </w:r>
      <w:r>
        <w:rPr>
          <w:rFonts w:hint="eastAsia"/>
          <w:b/>
        </w:rPr>
        <w:t>意向书</w:t>
      </w:r>
      <w:r w:rsidR="00D44C1A">
        <w:rPr>
          <w:rFonts w:hint="eastAsia"/>
          <w:b/>
        </w:rPr>
        <w:t>加盖</w:t>
      </w:r>
      <w:proofErr w:type="gramStart"/>
      <w:r w:rsidR="00D44C1A">
        <w:rPr>
          <w:rFonts w:hint="eastAsia"/>
          <w:b/>
        </w:rPr>
        <w:t>企业鲜章后</w:t>
      </w:r>
      <w:proofErr w:type="gramEnd"/>
      <w:r w:rsidRPr="004314FB">
        <w:rPr>
          <w:rFonts w:hint="eastAsia"/>
          <w:b/>
        </w:rPr>
        <w:t>请务必于</w:t>
      </w:r>
      <w:r w:rsidR="00E86192">
        <w:rPr>
          <w:rFonts w:hint="eastAsia"/>
          <w:b/>
        </w:rPr>
        <w:t>12</w:t>
      </w:r>
      <w:r w:rsidRPr="004314FB">
        <w:rPr>
          <w:rFonts w:hint="eastAsia"/>
          <w:b/>
        </w:rPr>
        <w:t>月</w:t>
      </w:r>
      <w:r w:rsidR="00E86192">
        <w:rPr>
          <w:rFonts w:hint="eastAsia"/>
          <w:b/>
        </w:rPr>
        <w:t>28</w:t>
      </w:r>
      <w:r w:rsidRPr="004314FB">
        <w:rPr>
          <w:rFonts w:hint="eastAsia"/>
          <w:b/>
        </w:rPr>
        <w:t>日</w:t>
      </w:r>
      <w:r w:rsidRPr="004314FB">
        <w:rPr>
          <w:rFonts w:hint="eastAsia"/>
          <w:b/>
        </w:rPr>
        <w:t>17</w:t>
      </w:r>
      <w:r w:rsidRPr="004314FB">
        <w:rPr>
          <w:rFonts w:hint="eastAsia"/>
          <w:b/>
        </w:rPr>
        <w:t>：</w:t>
      </w:r>
      <w:r w:rsidRPr="004314FB">
        <w:rPr>
          <w:rFonts w:hint="eastAsia"/>
          <w:b/>
        </w:rPr>
        <w:t>00</w:t>
      </w:r>
      <w:r w:rsidRPr="004314FB">
        <w:rPr>
          <w:rFonts w:hint="eastAsia"/>
          <w:b/>
        </w:rPr>
        <w:t>前提交中心</w:t>
      </w:r>
      <w:r>
        <w:rPr>
          <w:rFonts w:hint="eastAsia"/>
          <w:b/>
        </w:rPr>
        <w:t>咨询室</w:t>
      </w:r>
      <w:r w:rsidRPr="004314FB">
        <w:rPr>
          <w:rFonts w:hint="eastAsia"/>
          <w:b/>
        </w:rPr>
        <w:t>。</w:t>
      </w:r>
    </w:p>
    <w:sectPr w:rsidR="004314FB" w:rsidRPr="00D44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56" w:rsidRDefault="00175A56" w:rsidP="000420E1">
      <w:r>
        <w:separator/>
      </w:r>
    </w:p>
  </w:endnote>
  <w:endnote w:type="continuationSeparator" w:id="0">
    <w:p w:rsidR="00175A56" w:rsidRDefault="00175A56" w:rsidP="0004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56" w:rsidRDefault="00175A56" w:rsidP="000420E1">
      <w:r>
        <w:separator/>
      </w:r>
    </w:p>
  </w:footnote>
  <w:footnote w:type="continuationSeparator" w:id="0">
    <w:p w:rsidR="00175A56" w:rsidRDefault="00175A56" w:rsidP="00042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1C"/>
    <w:rsid w:val="000420B4"/>
    <w:rsid w:val="000420E1"/>
    <w:rsid w:val="00056C48"/>
    <w:rsid w:val="00175A56"/>
    <w:rsid w:val="001907D4"/>
    <w:rsid w:val="002728DF"/>
    <w:rsid w:val="00426E61"/>
    <w:rsid w:val="004314FB"/>
    <w:rsid w:val="004E399E"/>
    <w:rsid w:val="006C5A21"/>
    <w:rsid w:val="00860EBB"/>
    <w:rsid w:val="00C64F6B"/>
    <w:rsid w:val="00CE24A1"/>
    <w:rsid w:val="00D44C1A"/>
    <w:rsid w:val="00D9021C"/>
    <w:rsid w:val="00E86192"/>
    <w:rsid w:val="00E869A6"/>
    <w:rsid w:val="00ED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0E1"/>
    <w:rPr>
      <w:sz w:val="18"/>
      <w:szCs w:val="18"/>
    </w:rPr>
  </w:style>
  <w:style w:type="paragraph" w:styleId="a4">
    <w:name w:val="footer"/>
    <w:basedOn w:val="a"/>
    <w:link w:val="Char0"/>
    <w:uiPriority w:val="99"/>
    <w:unhideWhenUsed/>
    <w:rsid w:val="000420E1"/>
    <w:pPr>
      <w:tabs>
        <w:tab w:val="center" w:pos="4153"/>
        <w:tab w:val="right" w:pos="8306"/>
      </w:tabs>
      <w:snapToGrid w:val="0"/>
      <w:jc w:val="left"/>
    </w:pPr>
    <w:rPr>
      <w:sz w:val="18"/>
      <w:szCs w:val="18"/>
    </w:rPr>
  </w:style>
  <w:style w:type="character" w:customStyle="1" w:styleId="Char0">
    <w:name w:val="页脚 Char"/>
    <w:basedOn w:val="a0"/>
    <w:link w:val="a4"/>
    <w:uiPriority w:val="99"/>
    <w:rsid w:val="000420E1"/>
    <w:rPr>
      <w:sz w:val="18"/>
      <w:szCs w:val="18"/>
    </w:rPr>
  </w:style>
  <w:style w:type="paragraph" w:styleId="a5">
    <w:name w:val="Balloon Text"/>
    <w:basedOn w:val="a"/>
    <w:link w:val="Char1"/>
    <w:uiPriority w:val="99"/>
    <w:semiHidden/>
    <w:unhideWhenUsed/>
    <w:rsid w:val="00E86192"/>
    <w:rPr>
      <w:sz w:val="18"/>
      <w:szCs w:val="18"/>
    </w:rPr>
  </w:style>
  <w:style w:type="character" w:customStyle="1" w:styleId="Char1">
    <w:name w:val="批注框文本 Char"/>
    <w:basedOn w:val="a0"/>
    <w:link w:val="a5"/>
    <w:uiPriority w:val="99"/>
    <w:semiHidden/>
    <w:rsid w:val="00E861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20E1"/>
    <w:rPr>
      <w:sz w:val="18"/>
      <w:szCs w:val="18"/>
    </w:rPr>
  </w:style>
  <w:style w:type="paragraph" w:styleId="a4">
    <w:name w:val="footer"/>
    <w:basedOn w:val="a"/>
    <w:link w:val="Char0"/>
    <w:uiPriority w:val="99"/>
    <w:unhideWhenUsed/>
    <w:rsid w:val="000420E1"/>
    <w:pPr>
      <w:tabs>
        <w:tab w:val="center" w:pos="4153"/>
        <w:tab w:val="right" w:pos="8306"/>
      </w:tabs>
      <w:snapToGrid w:val="0"/>
      <w:jc w:val="left"/>
    </w:pPr>
    <w:rPr>
      <w:sz w:val="18"/>
      <w:szCs w:val="18"/>
    </w:rPr>
  </w:style>
  <w:style w:type="character" w:customStyle="1" w:styleId="Char0">
    <w:name w:val="页脚 Char"/>
    <w:basedOn w:val="a0"/>
    <w:link w:val="a4"/>
    <w:uiPriority w:val="99"/>
    <w:rsid w:val="000420E1"/>
    <w:rPr>
      <w:sz w:val="18"/>
      <w:szCs w:val="18"/>
    </w:rPr>
  </w:style>
  <w:style w:type="paragraph" w:styleId="a5">
    <w:name w:val="Balloon Text"/>
    <w:basedOn w:val="a"/>
    <w:link w:val="Char1"/>
    <w:uiPriority w:val="99"/>
    <w:semiHidden/>
    <w:unhideWhenUsed/>
    <w:rsid w:val="00E86192"/>
    <w:rPr>
      <w:sz w:val="18"/>
      <w:szCs w:val="18"/>
    </w:rPr>
  </w:style>
  <w:style w:type="character" w:customStyle="1" w:styleId="Char1">
    <w:name w:val="批注框文本 Char"/>
    <w:basedOn w:val="a0"/>
    <w:link w:val="a5"/>
    <w:uiPriority w:val="99"/>
    <w:semiHidden/>
    <w:rsid w:val="00E861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谢小丽</cp:lastModifiedBy>
  <cp:revision>8</cp:revision>
  <cp:lastPrinted>2021-06-02T08:50:00Z</cp:lastPrinted>
  <dcterms:created xsi:type="dcterms:W3CDTF">2021-06-01T02:37:00Z</dcterms:created>
  <dcterms:modified xsi:type="dcterms:W3CDTF">2021-12-21T00:51:00Z</dcterms:modified>
</cp:coreProperties>
</file>